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4A8B" w14:textId="77777777" w:rsidR="00436689" w:rsidRPr="006815C3" w:rsidRDefault="00436689">
      <w:pPr>
        <w:rPr>
          <w:sz w:val="20"/>
          <w:szCs w:val="20"/>
        </w:rPr>
      </w:pPr>
      <w:r w:rsidRPr="006815C3">
        <w:rPr>
          <w:rFonts w:ascii="XCCW Joined 1a" w:hAnsi="XCCW Joined 1a"/>
          <w:b/>
          <w:noProof/>
          <w:sz w:val="20"/>
          <w:szCs w:val="20"/>
        </w:rPr>
        <w:drawing>
          <wp:anchor distT="0" distB="0" distL="114300" distR="114300" simplePos="0" relativeHeight="251658240" behindDoc="1" locked="0" layoutInCell="1" allowOverlap="1" wp14:anchorId="070E1C1B" wp14:editId="4358EB36">
            <wp:simplePos x="0" y="0"/>
            <wp:positionH relativeFrom="margin">
              <wp:align>center</wp:align>
            </wp:positionH>
            <wp:positionV relativeFrom="paragraph">
              <wp:posOffset>0</wp:posOffset>
            </wp:positionV>
            <wp:extent cx="807720" cy="807720"/>
            <wp:effectExtent l="0" t="0" r="0" b="0"/>
            <wp:wrapTight wrapText="bothSides">
              <wp:wrapPolygon edited="0">
                <wp:start x="0" y="0"/>
                <wp:lineTo x="0" y="20887"/>
                <wp:lineTo x="20887" y="20887"/>
                <wp:lineTo x="20887" y="0"/>
                <wp:lineTo x="0" y="0"/>
              </wp:wrapPolygon>
            </wp:wrapTight>
            <wp:docPr id="1" name="Picture 1" descr="Image result for st botolphs quarringt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botolphs quarrington&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EBD5F" w14:textId="77777777" w:rsidR="00436689" w:rsidRPr="006815C3" w:rsidRDefault="00436689" w:rsidP="00436689">
      <w:pPr>
        <w:jc w:val="center"/>
        <w:rPr>
          <w:rFonts w:ascii="XCCW Joined 1a" w:hAnsi="XCCW Joined 1a"/>
          <w:b/>
          <w:sz w:val="20"/>
          <w:szCs w:val="20"/>
        </w:rPr>
      </w:pPr>
    </w:p>
    <w:p w14:paraId="5D339730" w14:textId="77777777" w:rsidR="00436689" w:rsidRPr="006815C3" w:rsidRDefault="00436689" w:rsidP="00436689">
      <w:pPr>
        <w:jc w:val="center"/>
        <w:rPr>
          <w:rFonts w:ascii="XCCW Joined 1a" w:hAnsi="XCCW Joined 1a"/>
          <w:b/>
          <w:sz w:val="20"/>
          <w:szCs w:val="20"/>
        </w:rPr>
      </w:pPr>
    </w:p>
    <w:p w14:paraId="1F3BF6B0" w14:textId="77777777" w:rsidR="00436689" w:rsidRPr="006815C3" w:rsidRDefault="00507044" w:rsidP="00436689">
      <w:pPr>
        <w:jc w:val="center"/>
        <w:rPr>
          <w:rFonts w:ascii="XCCW Joined 1a" w:hAnsi="XCCW Joined 1a"/>
          <w:b/>
          <w:sz w:val="20"/>
          <w:szCs w:val="20"/>
        </w:rPr>
      </w:pPr>
      <w:r w:rsidRPr="006815C3">
        <w:rPr>
          <w:rFonts w:ascii="XCCW Joined 1a" w:hAnsi="XCCW Joined 1a"/>
          <w:b/>
          <w:sz w:val="20"/>
          <w:szCs w:val="20"/>
        </w:rPr>
        <w:t>Statement of Intent for Mathematics</w:t>
      </w:r>
    </w:p>
    <w:p w14:paraId="5A738724" w14:textId="77777777" w:rsidR="00507044" w:rsidRPr="006815C3" w:rsidRDefault="00507044" w:rsidP="00436689">
      <w:pPr>
        <w:jc w:val="center"/>
        <w:rPr>
          <w:rFonts w:ascii="XCCW Joined 1a" w:hAnsi="XCCW Joined 1a"/>
          <w:b/>
          <w:sz w:val="20"/>
          <w:szCs w:val="20"/>
        </w:rPr>
      </w:pPr>
    </w:p>
    <w:p w14:paraId="1D145BAD" w14:textId="77777777" w:rsidR="00507044" w:rsidRPr="006815C3" w:rsidRDefault="00436689" w:rsidP="00507044">
      <w:pPr>
        <w:jc w:val="center"/>
        <w:rPr>
          <w:rFonts w:ascii="XCCW Joined 1a" w:hAnsi="XCCW Joined 1a"/>
          <w:b/>
          <w:sz w:val="20"/>
          <w:szCs w:val="20"/>
        </w:rPr>
      </w:pPr>
      <w:r w:rsidRPr="006815C3">
        <w:rPr>
          <w:rFonts w:ascii="XCCW Joined 1a" w:hAnsi="XCCW Joined 1a"/>
          <w:b/>
          <w:sz w:val="20"/>
          <w:szCs w:val="20"/>
        </w:rPr>
        <w:t>Intent</w:t>
      </w:r>
    </w:p>
    <w:p w14:paraId="310DCF65" w14:textId="77777777" w:rsidR="00436689" w:rsidRPr="006815C3" w:rsidRDefault="00436689" w:rsidP="00507044">
      <w:pPr>
        <w:pStyle w:val="Default"/>
        <w:jc w:val="both"/>
        <w:rPr>
          <w:rFonts w:ascii="XCCW Joined 1a" w:hAnsi="XCCW Joined 1a"/>
          <w:sz w:val="20"/>
          <w:szCs w:val="20"/>
        </w:rPr>
      </w:pPr>
      <w:r w:rsidRPr="006815C3">
        <w:rPr>
          <w:rFonts w:ascii="XCCW Joined 1a" w:hAnsi="XCCW Joined 1a"/>
          <w:sz w:val="20"/>
          <w:szCs w:val="20"/>
        </w:rPr>
        <w:t xml:space="preserve">At St Botolph’s, </w:t>
      </w:r>
      <w:r w:rsidR="00507044" w:rsidRPr="006815C3">
        <w:rPr>
          <w:rFonts w:ascii="XCCW Joined 1a" w:hAnsi="XCCW Joined 1a"/>
          <w:sz w:val="20"/>
          <w:szCs w:val="20"/>
        </w:rPr>
        <w:t>w</w:t>
      </w:r>
      <w:r w:rsidRPr="006815C3">
        <w:rPr>
          <w:rFonts w:ascii="XCCW Joined 1a" w:hAnsi="XCCW Joined 1a"/>
          <w:sz w:val="20"/>
          <w:szCs w:val="20"/>
        </w:rPr>
        <w:t xml:space="preserve">e aim to provide a high-quality mathematics education with a mastery approach so that all children: </w:t>
      </w:r>
    </w:p>
    <w:p w14:paraId="79DA1D78" w14:textId="77777777" w:rsidR="00507044" w:rsidRPr="006815C3" w:rsidRDefault="00507044" w:rsidP="00507044">
      <w:pPr>
        <w:pStyle w:val="Default"/>
        <w:jc w:val="both"/>
        <w:rPr>
          <w:rFonts w:ascii="XCCW Joined 1a" w:hAnsi="XCCW Joined 1a"/>
          <w:sz w:val="20"/>
          <w:szCs w:val="20"/>
        </w:rPr>
      </w:pPr>
    </w:p>
    <w:p w14:paraId="3FA9853F" w14:textId="77777777" w:rsidR="00436689" w:rsidRPr="006815C3" w:rsidRDefault="00436689" w:rsidP="00507044">
      <w:pPr>
        <w:pStyle w:val="Default"/>
        <w:numPr>
          <w:ilvl w:val="0"/>
          <w:numId w:val="3"/>
        </w:numPr>
        <w:spacing w:after="25"/>
        <w:jc w:val="both"/>
        <w:rPr>
          <w:rFonts w:ascii="XCCW Joined 1a" w:hAnsi="XCCW Joined 1a"/>
          <w:sz w:val="20"/>
          <w:szCs w:val="20"/>
        </w:rPr>
      </w:pPr>
      <w:r w:rsidRPr="006815C3">
        <w:rPr>
          <w:rFonts w:ascii="XCCW Joined 1a" w:hAnsi="XCCW Joined 1a"/>
          <w:sz w:val="20"/>
          <w:szCs w:val="20"/>
        </w:rPr>
        <w:t xml:space="preserve">become </w:t>
      </w:r>
      <w:r w:rsidRPr="006815C3">
        <w:rPr>
          <w:rFonts w:ascii="XCCW Joined 1a" w:hAnsi="XCCW Joined 1a"/>
          <w:b/>
          <w:bCs/>
          <w:sz w:val="20"/>
          <w:szCs w:val="20"/>
        </w:rPr>
        <w:t xml:space="preserve">fluent </w:t>
      </w:r>
      <w:r w:rsidRPr="006815C3">
        <w:rPr>
          <w:rFonts w:ascii="XCCW Joined 1a" w:hAnsi="XCCW Joined 1a"/>
          <w:sz w:val="20"/>
          <w:szCs w:val="20"/>
        </w:rPr>
        <w:t xml:space="preserve">in the fundamentals of </w:t>
      </w:r>
      <w:proofErr w:type="gramStart"/>
      <w:r w:rsidRPr="006815C3">
        <w:rPr>
          <w:rFonts w:ascii="XCCW Joined 1a" w:hAnsi="XCCW Joined 1a"/>
          <w:sz w:val="20"/>
          <w:szCs w:val="20"/>
        </w:rPr>
        <w:t>mathematics;</w:t>
      </w:r>
      <w:proofErr w:type="gramEnd"/>
      <w:r w:rsidRPr="006815C3">
        <w:rPr>
          <w:rFonts w:ascii="XCCW Joined 1a" w:hAnsi="XCCW Joined 1a"/>
          <w:sz w:val="20"/>
          <w:szCs w:val="20"/>
        </w:rPr>
        <w:t xml:space="preserve"> </w:t>
      </w:r>
    </w:p>
    <w:p w14:paraId="65699714" w14:textId="77777777" w:rsidR="00436689" w:rsidRPr="006815C3" w:rsidRDefault="00436689" w:rsidP="00507044">
      <w:pPr>
        <w:pStyle w:val="Default"/>
        <w:numPr>
          <w:ilvl w:val="0"/>
          <w:numId w:val="3"/>
        </w:numPr>
        <w:spacing w:after="25"/>
        <w:jc w:val="both"/>
        <w:rPr>
          <w:rFonts w:ascii="XCCW Joined 1a" w:hAnsi="XCCW Joined 1a"/>
          <w:sz w:val="20"/>
          <w:szCs w:val="20"/>
        </w:rPr>
      </w:pPr>
      <w:r w:rsidRPr="006815C3">
        <w:rPr>
          <w:rFonts w:ascii="XCCW Joined 1a" w:hAnsi="XCCW Joined 1a"/>
          <w:b/>
          <w:bCs/>
          <w:sz w:val="20"/>
          <w:szCs w:val="20"/>
        </w:rPr>
        <w:t xml:space="preserve">reason </w:t>
      </w:r>
      <w:proofErr w:type="gramStart"/>
      <w:r w:rsidRPr="006815C3">
        <w:rPr>
          <w:rFonts w:ascii="XCCW Joined 1a" w:hAnsi="XCCW Joined 1a"/>
          <w:b/>
          <w:bCs/>
          <w:sz w:val="20"/>
          <w:szCs w:val="20"/>
        </w:rPr>
        <w:t>mathematically;</w:t>
      </w:r>
      <w:proofErr w:type="gramEnd"/>
      <w:r w:rsidRPr="006815C3">
        <w:rPr>
          <w:rFonts w:ascii="XCCW Joined 1a" w:hAnsi="XCCW Joined 1a"/>
          <w:b/>
          <w:bCs/>
          <w:sz w:val="20"/>
          <w:szCs w:val="20"/>
        </w:rPr>
        <w:t xml:space="preserve"> </w:t>
      </w:r>
    </w:p>
    <w:p w14:paraId="1ED5C843" w14:textId="77777777" w:rsidR="00436689" w:rsidRPr="006815C3" w:rsidRDefault="00436689" w:rsidP="00507044">
      <w:pPr>
        <w:pStyle w:val="Default"/>
        <w:numPr>
          <w:ilvl w:val="0"/>
          <w:numId w:val="3"/>
        </w:numPr>
        <w:jc w:val="both"/>
        <w:rPr>
          <w:rFonts w:ascii="XCCW Joined 1a" w:hAnsi="XCCW Joined 1a"/>
          <w:sz w:val="20"/>
          <w:szCs w:val="20"/>
        </w:rPr>
      </w:pPr>
      <w:r w:rsidRPr="006815C3">
        <w:rPr>
          <w:rFonts w:ascii="XCCW Joined 1a" w:hAnsi="XCCW Joined 1a"/>
          <w:sz w:val="20"/>
          <w:szCs w:val="20"/>
        </w:rPr>
        <w:t xml:space="preserve">can </w:t>
      </w:r>
      <w:r w:rsidRPr="006815C3">
        <w:rPr>
          <w:rFonts w:ascii="XCCW Joined 1a" w:hAnsi="XCCW Joined 1a"/>
          <w:b/>
          <w:bCs/>
          <w:sz w:val="20"/>
          <w:szCs w:val="20"/>
        </w:rPr>
        <w:t xml:space="preserve">solve problems </w:t>
      </w:r>
      <w:r w:rsidRPr="006815C3">
        <w:rPr>
          <w:rFonts w:ascii="XCCW Joined 1a" w:hAnsi="XCCW Joined 1a"/>
          <w:sz w:val="20"/>
          <w:szCs w:val="20"/>
        </w:rPr>
        <w:t xml:space="preserve">by applying their mathematics. </w:t>
      </w:r>
    </w:p>
    <w:p w14:paraId="0A707EB2" w14:textId="77777777" w:rsidR="00507044" w:rsidRPr="006815C3" w:rsidRDefault="00507044" w:rsidP="00507044">
      <w:pPr>
        <w:pStyle w:val="Default"/>
        <w:jc w:val="both"/>
        <w:rPr>
          <w:rFonts w:ascii="XCCW Joined 1a" w:hAnsi="XCCW Joined 1a"/>
          <w:sz w:val="20"/>
          <w:szCs w:val="20"/>
        </w:rPr>
      </w:pPr>
    </w:p>
    <w:p w14:paraId="18B929AA" w14:textId="77777777" w:rsidR="00436689" w:rsidRPr="006815C3" w:rsidRDefault="00436689" w:rsidP="00507044">
      <w:pPr>
        <w:jc w:val="both"/>
        <w:rPr>
          <w:rFonts w:ascii="XCCW Joined 1a" w:hAnsi="XCCW Joined 1a"/>
          <w:sz w:val="20"/>
          <w:szCs w:val="20"/>
        </w:rPr>
      </w:pPr>
      <w:r w:rsidRPr="006815C3">
        <w:rPr>
          <w:rFonts w:ascii="XCCW Joined 1a" w:hAnsi="XCCW Joined 1a"/>
          <w:sz w:val="20"/>
          <w:szCs w:val="20"/>
        </w:rPr>
        <w:t>(National Curriculum 2014)</w:t>
      </w:r>
    </w:p>
    <w:p w14:paraId="12801EAD" w14:textId="77777777" w:rsidR="001231F4" w:rsidRPr="006815C3" w:rsidRDefault="001231F4" w:rsidP="00507044">
      <w:pPr>
        <w:jc w:val="both"/>
        <w:rPr>
          <w:rFonts w:ascii="XCCW Joined 1a" w:hAnsi="XCCW Joined 1a"/>
          <w:sz w:val="20"/>
          <w:szCs w:val="20"/>
        </w:rPr>
      </w:pPr>
      <w:r w:rsidRPr="006815C3">
        <w:rPr>
          <w:rFonts w:ascii="XCCW Joined 1a" w:hAnsi="XCCW Joined 1a"/>
          <w:sz w:val="20"/>
          <w:szCs w:val="20"/>
        </w:rPr>
        <w:t xml:space="preserve">These three aims of the National Curriculum are embedded within each Maths lesson.  We want all children to enjoy mathematics and experience success in the subject whilst also develop their curiosity about the subject.   Therefore, as outlined in our policy documentation, we aim to equip all pupils with the skills and confidence </w:t>
      </w:r>
      <w:r w:rsidRPr="006815C3">
        <w:rPr>
          <w:rFonts w:ascii="XCCW Joined 1a" w:hAnsi="XCCW Joined 1a"/>
          <w:bCs/>
          <w:sz w:val="20"/>
          <w:szCs w:val="20"/>
        </w:rPr>
        <w:t>to solve a range of problems through fluency with numbers and mathematical reasoning</w:t>
      </w:r>
      <w:r w:rsidRPr="006815C3">
        <w:rPr>
          <w:rFonts w:ascii="XCCW Joined 1a" w:hAnsi="XCCW Joined 1a"/>
          <w:sz w:val="20"/>
          <w:szCs w:val="20"/>
        </w:rPr>
        <w:t>.</w:t>
      </w:r>
    </w:p>
    <w:p w14:paraId="58258400" w14:textId="18048A3D" w:rsidR="00507044" w:rsidRPr="006815C3" w:rsidRDefault="00507044" w:rsidP="00507044">
      <w:pPr>
        <w:jc w:val="both"/>
        <w:rPr>
          <w:rFonts w:ascii="XCCW Joined 1a" w:hAnsi="XCCW Joined 1a"/>
          <w:sz w:val="20"/>
          <w:szCs w:val="20"/>
        </w:rPr>
      </w:pPr>
      <w:r w:rsidRPr="006815C3">
        <w:rPr>
          <w:rFonts w:ascii="XCCW Joined 1a" w:hAnsi="XCCW Joined 1a"/>
          <w:sz w:val="20"/>
          <w:szCs w:val="20"/>
        </w:rPr>
        <w:t>It is vital for us</w:t>
      </w:r>
      <w:r w:rsidR="006C1C57" w:rsidRPr="006815C3">
        <w:rPr>
          <w:rFonts w:ascii="XCCW Joined 1a" w:hAnsi="XCCW Joined 1a"/>
          <w:sz w:val="20"/>
          <w:szCs w:val="20"/>
        </w:rPr>
        <w:t xml:space="preserve"> that</w:t>
      </w:r>
      <w:r w:rsidRPr="006815C3">
        <w:rPr>
          <w:rFonts w:ascii="XCCW Joined 1a" w:hAnsi="XCCW Joined 1a"/>
          <w:sz w:val="20"/>
          <w:szCs w:val="20"/>
        </w:rPr>
        <w:t xml:space="preserve"> we foster a positive can-do attitude amongst all </w:t>
      </w:r>
      <w:proofErr w:type="gramStart"/>
      <w:r w:rsidRPr="006815C3">
        <w:rPr>
          <w:rFonts w:ascii="XCCW Joined 1a" w:hAnsi="XCCW Joined 1a"/>
          <w:sz w:val="20"/>
          <w:szCs w:val="20"/>
        </w:rPr>
        <w:t>children</w:t>
      </w:r>
      <w:proofErr w:type="gramEnd"/>
      <w:r w:rsidRPr="006815C3">
        <w:rPr>
          <w:rFonts w:ascii="XCCW Joined 1a" w:hAnsi="XCCW Joined 1a"/>
          <w:sz w:val="20"/>
          <w:szCs w:val="20"/>
        </w:rPr>
        <w:t xml:space="preserve"> and we actively promote the fact that we can all do maths!  </w:t>
      </w:r>
      <w:r w:rsidRPr="006815C3">
        <w:rPr>
          <w:rFonts w:ascii="XCCW Joined 1a" w:hAnsi="XCCW Joined 1a" w:cs="Calibri"/>
          <w:color w:val="000000"/>
          <w:sz w:val="20"/>
          <w:szCs w:val="20"/>
        </w:rPr>
        <w:t xml:space="preserve">We believe all children can achieve in </w:t>
      </w:r>
      <w:proofErr w:type="gramStart"/>
      <w:r w:rsidRPr="006815C3">
        <w:rPr>
          <w:rFonts w:ascii="XCCW Joined 1a" w:hAnsi="XCCW Joined 1a" w:cs="Calibri"/>
          <w:color w:val="000000"/>
          <w:sz w:val="20"/>
          <w:szCs w:val="20"/>
        </w:rPr>
        <w:t>mathematics, and</w:t>
      </w:r>
      <w:proofErr w:type="gramEnd"/>
      <w:r w:rsidRPr="006815C3">
        <w:rPr>
          <w:rFonts w:ascii="XCCW Joined 1a" w:hAnsi="XCCW Joined 1a" w:cs="Calibri"/>
          <w:color w:val="000000"/>
          <w:sz w:val="20"/>
          <w:szCs w:val="20"/>
        </w:rPr>
        <w:t xml:space="preserve"> teach for secure and deep understanding of mathematical concepts through manageable</w:t>
      </w:r>
      <w:r w:rsidR="00467D80">
        <w:rPr>
          <w:rFonts w:ascii="XCCW Joined 1a" w:hAnsi="XCCW Joined 1a" w:cs="Calibri"/>
          <w:color w:val="000000"/>
          <w:sz w:val="20"/>
          <w:szCs w:val="20"/>
        </w:rPr>
        <w:t xml:space="preserve"> small</w:t>
      </w:r>
      <w:r w:rsidRPr="006815C3">
        <w:rPr>
          <w:rFonts w:ascii="XCCW Joined 1a" w:hAnsi="XCCW Joined 1a" w:cs="Calibri"/>
          <w:color w:val="000000"/>
          <w:sz w:val="20"/>
          <w:szCs w:val="20"/>
        </w:rPr>
        <w:t xml:space="preserve"> steps</w:t>
      </w:r>
      <w:r w:rsidR="00467D80">
        <w:rPr>
          <w:rFonts w:ascii="XCCW Joined 1a" w:hAnsi="XCCW Joined 1a" w:cs="Calibri"/>
          <w:color w:val="000000"/>
          <w:sz w:val="20"/>
          <w:szCs w:val="20"/>
        </w:rPr>
        <w:t xml:space="preserve"> in learning</w:t>
      </w:r>
      <w:r w:rsidRPr="006815C3">
        <w:rPr>
          <w:rFonts w:ascii="XCCW Joined 1a" w:hAnsi="XCCW Joined 1a" w:cs="Calibri"/>
          <w:color w:val="000000"/>
          <w:sz w:val="20"/>
          <w:szCs w:val="20"/>
        </w:rPr>
        <w:t>. We use mistakes and misconceptions as an essential part of learning and provide challenge through rich and sophisticated problems.</w:t>
      </w:r>
    </w:p>
    <w:p w14:paraId="3245D3D6" w14:textId="77777777" w:rsidR="001231F4" w:rsidRPr="006815C3" w:rsidRDefault="00507044" w:rsidP="00507044">
      <w:pPr>
        <w:jc w:val="both"/>
        <w:rPr>
          <w:rFonts w:ascii="XCCW Joined 1a" w:hAnsi="XCCW Joined 1a"/>
          <w:b/>
          <w:sz w:val="20"/>
          <w:szCs w:val="20"/>
        </w:rPr>
      </w:pPr>
      <w:r w:rsidRPr="006815C3">
        <w:rPr>
          <w:rFonts w:ascii="XCCW Joined 1a" w:hAnsi="XCCW Joined 1a"/>
          <w:sz w:val="20"/>
          <w:szCs w:val="20"/>
        </w:rPr>
        <w:t>We recognise that Mathematics is essential to everyday life.   In line with our school’s curriculum intent, our mathematics curriculum aims to equip all children in becoming successful adults.  We are committed to ensuring all children recognise the importance of maths in the wider world and that they are also able to use their mathematical skills and knowledge confidently in their lives in a range of different contexts.</w:t>
      </w:r>
    </w:p>
    <w:p w14:paraId="3BDC786F" w14:textId="77777777" w:rsidR="00507044" w:rsidRPr="006815C3" w:rsidRDefault="00507044" w:rsidP="00436689">
      <w:pPr>
        <w:jc w:val="center"/>
        <w:rPr>
          <w:rFonts w:ascii="XCCW Joined 1a" w:hAnsi="XCCW Joined 1a"/>
          <w:b/>
          <w:sz w:val="20"/>
          <w:szCs w:val="20"/>
        </w:rPr>
      </w:pPr>
    </w:p>
    <w:p w14:paraId="1404FCF0" w14:textId="77777777" w:rsidR="00507044" w:rsidRPr="006815C3" w:rsidRDefault="00507044" w:rsidP="00436689">
      <w:pPr>
        <w:jc w:val="center"/>
        <w:rPr>
          <w:rFonts w:ascii="XCCW Joined 1a" w:hAnsi="XCCW Joined 1a"/>
          <w:b/>
          <w:sz w:val="20"/>
          <w:szCs w:val="20"/>
        </w:rPr>
      </w:pPr>
    </w:p>
    <w:p w14:paraId="1E684906" w14:textId="77777777" w:rsidR="00507044" w:rsidRPr="006815C3" w:rsidRDefault="00507044" w:rsidP="00436689">
      <w:pPr>
        <w:jc w:val="center"/>
        <w:rPr>
          <w:rFonts w:ascii="XCCW Joined 1a" w:hAnsi="XCCW Joined 1a"/>
          <w:b/>
          <w:sz w:val="20"/>
          <w:szCs w:val="20"/>
        </w:rPr>
      </w:pPr>
    </w:p>
    <w:p w14:paraId="21C629BF" w14:textId="77777777" w:rsidR="00507044" w:rsidRPr="006815C3" w:rsidRDefault="00507044" w:rsidP="00436689">
      <w:pPr>
        <w:jc w:val="center"/>
        <w:rPr>
          <w:rFonts w:ascii="XCCW Joined 1a" w:hAnsi="XCCW Joined 1a"/>
          <w:b/>
          <w:sz w:val="20"/>
          <w:szCs w:val="20"/>
        </w:rPr>
      </w:pPr>
    </w:p>
    <w:p w14:paraId="4A3C5190" w14:textId="77777777" w:rsidR="00436689" w:rsidRPr="006815C3" w:rsidRDefault="00436689" w:rsidP="00436689">
      <w:pPr>
        <w:jc w:val="center"/>
        <w:rPr>
          <w:rFonts w:ascii="XCCW Joined 1a" w:hAnsi="XCCW Joined 1a"/>
          <w:b/>
          <w:sz w:val="20"/>
          <w:szCs w:val="20"/>
        </w:rPr>
      </w:pPr>
      <w:r w:rsidRPr="006815C3">
        <w:rPr>
          <w:rFonts w:ascii="XCCW Joined 1a" w:hAnsi="XCCW Joined 1a"/>
          <w:b/>
          <w:sz w:val="20"/>
          <w:szCs w:val="20"/>
        </w:rPr>
        <w:t>Implementation</w:t>
      </w:r>
    </w:p>
    <w:p w14:paraId="0711DE9A" w14:textId="77777777" w:rsidR="00DE1E53" w:rsidRDefault="00DE1E53" w:rsidP="00DE1E53">
      <w:pPr>
        <w:jc w:val="both"/>
        <w:rPr>
          <w:rFonts w:ascii="XCCW Joined 1a" w:hAnsi="XCCW Joined 1a" w:cs="XCCW Joined 1a"/>
          <w:sz w:val="20"/>
          <w:szCs w:val="20"/>
        </w:rPr>
      </w:pPr>
      <w:r w:rsidRPr="006815C3">
        <w:rPr>
          <w:rFonts w:ascii="XCCW Joined 1a" w:hAnsi="XCCW Joined 1a"/>
          <w:sz w:val="20"/>
          <w:szCs w:val="20"/>
        </w:rPr>
        <w:t>To ensure</w:t>
      </w:r>
      <w:r w:rsidR="00F05795" w:rsidRPr="006815C3">
        <w:rPr>
          <w:rFonts w:ascii="XCCW Joined 1a" w:hAnsi="XCCW Joined 1a"/>
          <w:sz w:val="20"/>
          <w:szCs w:val="20"/>
        </w:rPr>
        <w:t xml:space="preserve"> </w:t>
      </w:r>
      <w:r w:rsidRPr="006815C3">
        <w:rPr>
          <w:rFonts w:ascii="XCCW Joined 1a" w:hAnsi="XCCW Joined 1a"/>
          <w:sz w:val="20"/>
          <w:szCs w:val="20"/>
        </w:rPr>
        <w:t>consistency and progression</w:t>
      </w:r>
      <w:r w:rsidR="00F05795" w:rsidRPr="006815C3">
        <w:rPr>
          <w:rFonts w:ascii="XCCW Joined 1a" w:hAnsi="XCCW Joined 1a"/>
          <w:sz w:val="20"/>
          <w:szCs w:val="20"/>
        </w:rPr>
        <w:t xml:space="preserve"> for all children as they move through the school</w:t>
      </w:r>
      <w:r w:rsidRPr="006815C3">
        <w:rPr>
          <w:rFonts w:ascii="XCCW Joined 1a" w:hAnsi="XCCW Joined 1a"/>
          <w:sz w:val="20"/>
          <w:szCs w:val="20"/>
        </w:rPr>
        <w:t xml:space="preserve">, </w:t>
      </w:r>
      <w:r w:rsidR="00F05795" w:rsidRPr="006815C3">
        <w:rPr>
          <w:rFonts w:ascii="XCCW Joined 1a" w:hAnsi="XCCW Joined 1a"/>
          <w:sz w:val="20"/>
          <w:szCs w:val="20"/>
        </w:rPr>
        <w:t xml:space="preserve">we use </w:t>
      </w:r>
      <w:r w:rsidRPr="006815C3">
        <w:rPr>
          <w:rFonts w:ascii="XCCW Joined 1a" w:hAnsi="XCCW Joined 1a"/>
          <w:sz w:val="20"/>
          <w:szCs w:val="20"/>
        </w:rPr>
        <w:t xml:space="preserve">the DfE approved scheme ‘Maths No Problem’ to support the delivery of mathematics across the school.  We wholeheartedly believe that this method will provide a consistent approach to teaching maths across our school as it is underpinned by a methodical curriculum design that spirals and builds upon prior learning. Crucially, </w:t>
      </w:r>
      <w:r w:rsidRPr="006815C3">
        <w:rPr>
          <w:rFonts w:ascii="XCCW Joined 1a" w:hAnsi="XCCW Joined 1a" w:cs="XCCW Joined 1a"/>
          <w:sz w:val="20"/>
          <w:szCs w:val="20"/>
        </w:rPr>
        <w:t xml:space="preserve">ideas are revisited at higher levels as the curriculum spirals through the years. </w:t>
      </w:r>
    </w:p>
    <w:p w14:paraId="2838FDAF" w14:textId="3AE9667F" w:rsidR="00A90BFE" w:rsidRPr="006815C3" w:rsidRDefault="00336C6A" w:rsidP="00DE1E53">
      <w:pPr>
        <w:jc w:val="both"/>
        <w:rPr>
          <w:rFonts w:ascii="XCCW Joined 1a" w:hAnsi="XCCW Joined 1a" w:cs="XCCW Joined 1a"/>
          <w:sz w:val="20"/>
          <w:szCs w:val="20"/>
        </w:rPr>
      </w:pPr>
      <w:r>
        <w:rPr>
          <w:rFonts w:ascii="XCCW Joined 1a" w:hAnsi="XCCW Joined 1a" w:cs="XCCW Joined 1a"/>
          <w:sz w:val="20"/>
          <w:szCs w:val="20"/>
        </w:rPr>
        <w:t xml:space="preserve">Rather than fidelity to the scheme, our teaching is </w:t>
      </w:r>
      <w:r w:rsidR="0037588A">
        <w:rPr>
          <w:rFonts w:ascii="XCCW Joined 1a" w:hAnsi="XCCW Joined 1a" w:cs="XCCW Joined 1a"/>
          <w:sz w:val="20"/>
          <w:szCs w:val="20"/>
        </w:rPr>
        <w:t>committed</w:t>
      </w:r>
      <w:r w:rsidR="009D4356">
        <w:rPr>
          <w:rFonts w:ascii="XCCW Joined 1a" w:hAnsi="XCCW Joined 1a" w:cs="XCCW Joined 1a"/>
          <w:sz w:val="20"/>
          <w:szCs w:val="20"/>
        </w:rPr>
        <w:t xml:space="preserve"> to the principles of mastery.  We </w:t>
      </w:r>
      <w:r w:rsidR="00823772">
        <w:rPr>
          <w:rFonts w:ascii="XCCW Joined 1a" w:hAnsi="XCCW Joined 1a" w:cs="XCCW Joined 1a"/>
          <w:sz w:val="20"/>
          <w:szCs w:val="20"/>
        </w:rPr>
        <w:t xml:space="preserve">use The Five Big Ideas of Mastery as our vehicle </w:t>
      </w:r>
      <w:r w:rsidR="00947F45">
        <w:rPr>
          <w:rFonts w:ascii="XCCW Joined 1a" w:hAnsi="XCCW Joined 1a" w:cs="XCCW Joined 1a"/>
          <w:sz w:val="20"/>
          <w:szCs w:val="20"/>
        </w:rPr>
        <w:t xml:space="preserve">to promote a deep understanding </w:t>
      </w:r>
      <w:r w:rsidR="0037588A">
        <w:rPr>
          <w:rFonts w:ascii="XCCW Joined 1a" w:hAnsi="XCCW Joined 1a" w:cs="XCCW Joined 1a"/>
          <w:sz w:val="20"/>
          <w:szCs w:val="20"/>
        </w:rPr>
        <w:t xml:space="preserve">for all our learners.  </w:t>
      </w:r>
    </w:p>
    <w:p w14:paraId="539572E4" w14:textId="77777777" w:rsidR="00F05795" w:rsidRPr="006815C3" w:rsidRDefault="00F05795" w:rsidP="00DE1E53">
      <w:pPr>
        <w:jc w:val="both"/>
        <w:rPr>
          <w:rFonts w:ascii="Arial" w:hAnsi="Arial" w:cs="Arial"/>
          <w:sz w:val="20"/>
          <w:szCs w:val="20"/>
          <w:bdr w:val="none" w:sz="0" w:space="0" w:color="auto" w:frame="1"/>
        </w:rPr>
      </w:pPr>
    </w:p>
    <w:p w14:paraId="27657078" w14:textId="77777777" w:rsidR="00DE1E53" w:rsidRPr="006815C3" w:rsidRDefault="00DE1E53" w:rsidP="00DE1E53">
      <w:pPr>
        <w:jc w:val="both"/>
        <w:rPr>
          <w:rFonts w:ascii="XCCW Joined 1a" w:hAnsi="XCCW Joined 1a"/>
          <w:sz w:val="20"/>
          <w:szCs w:val="20"/>
        </w:rPr>
      </w:pPr>
      <w:r w:rsidRPr="006815C3">
        <w:rPr>
          <w:rFonts w:ascii="XCCW Joined 1a" w:hAnsi="XCCW Joined 1a"/>
          <w:sz w:val="20"/>
          <w:szCs w:val="20"/>
        </w:rPr>
        <w:t>Key features of our implementation include:</w:t>
      </w:r>
    </w:p>
    <w:p w14:paraId="799864B0" w14:textId="77777777" w:rsidR="00DE1E53" w:rsidRPr="006815C3" w:rsidRDefault="00DE1E53" w:rsidP="00DE1E53">
      <w:pPr>
        <w:pStyle w:val="ListParagraph"/>
        <w:numPr>
          <w:ilvl w:val="0"/>
          <w:numId w:val="5"/>
        </w:numPr>
        <w:autoSpaceDE w:val="0"/>
        <w:autoSpaceDN w:val="0"/>
        <w:adjustRightInd w:val="0"/>
        <w:spacing w:after="67" w:line="240" w:lineRule="auto"/>
        <w:rPr>
          <w:rFonts w:ascii="XCCW Joined 1a" w:hAnsi="XCCW Joined 1a" w:cs="Arial"/>
          <w:color w:val="000000"/>
          <w:sz w:val="20"/>
          <w:szCs w:val="20"/>
        </w:rPr>
      </w:pPr>
      <w:r w:rsidRPr="006815C3">
        <w:rPr>
          <w:rFonts w:ascii="XCCW Joined 1a" w:hAnsi="XCCW Joined 1a" w:cs="Arial"/>
          <w:color w:val="000000"/>
          <w:sz w:val="20"/>
          <w:szCs w:val="20"/>
        </w:rPr>
        <w:t xml:space="preserve">Teachers reinforce an expectation that all children </w:t>
      </w:r>
      <w:proofErr w:type="gramStart"/>
      <w:r w:rsidRPr="006815C3">
        <w:rPr>
          <w:rFonts w:ascii="XCCW Joined 1a" w:hAnsi="XCCW Joined 1a" w:cs="Arial"/>
          <w:color w:val="000000"/>
          <w:sz w:val="20"/>
          <w:szCs w:val="20"/>
        </w:rPr>
        <w:t>are capable of achieving</w:t>
      </w:r>
      <w:proofErr w:type="gramEnd"/>
      <w:r w:rsidRPr="006815C3">
        <w:rPr>
          <w:rFonts w:ascii="XCCW Joined 1a" w:hAnsi="XCCW Joined 1a" w:cs="Arial"/>
          <w:color w:val="000000"/>
          <w:sz w:val="20"/>
          <w:szCs w:val="20"/>
        </w:rPr>
        <w:t xml:space="preserve"> high standards in Mathematics. </w:t>
      </w:r>
    </w:p>
    <w:p w14:paraId="665B9D82" w14:textId="77777777" w:rsidR="00DE1E53" w:rsidRPr="006815C3" w:rsidRDefault="00DE1E53" w:rsidP="00DE1E53">
      <w:pPr>
        <w:pStyle w:val="ListParagraph"/>
        <w:numPr>
          <w:ilvl w:val="0"/>
          <w:numId w:val="4"/>
        </w:numPr>
        <w:autoSpaceDE w:val="0"/>
        <w:autoSpaceDN w:val="0"/>
        <w:adjustRightInd w:val="0"/>
        <w:spacing w:after="0" w:line="240" w:lineRule="auto"/>
        <w:rPr>
          <w:rFonts w:ascii="XCCW Joined 1a" w:hAnsi="XCCW Joined 1a" w:cs="Arial"/>
          <w:color w:val="000000"/>
          <w:sz w:val="20"/>
          <w:szCs w:val="20"/>
        </w:rPr>
      </w:pPr>
      <w:proofErr w:type="gramStart"/>
      <w:r w:rsidRPr="006815C3">
        <w:rPr>
          <w:rFonts w:ascii="XCCW Joined 1a" w:hAnsi="XCCW Joined 1a" w:cs="Arial"/>
          <w:color w:val="000000"/>
          <w:sz w:val="20"/>
          <w:szCs w:val="20"/>
        </w:rPr>
        <w:t>The large majority of</w:t>
      </w:r>
      <w:proofErr w:type="gramEnd"/>
      <w:r w:rsidRPr="006815C3">
        <w:rPr>
          <w:rFonts w:ascii="XCCW Joined 1a" w:hAnsi="XCCW Joined 1a" w:cs="Arial"/>
          <w:color w:val="000000"/>
          <w:sz w:val="20"/>
          <w:szCs w:val="20"/>
        </w:rPr>
        <w:t xml:space="preserve"> children progress through the curriculum content at the same pace. </w:t>
      </w:r>
    </w:p>
    <w:p w14:paraId="63B681E1" w14:textId="77777777" w:rsidR="00DE1E53" w:rsidRPr="006815C3" w:rsidRDefault="00DE1E53" w:rsidP="00DE1E53">
      <w:pPr>
        <w:pStyle w:val="ListParagraph"/>
        <w:numPr>
          <w:ilvl w:val="0"/>
          <w:numId w:val="4"/>
        </w:numPr>
        <w:autoSpaceDE w:val="0"/>
        <w:autoSpaceDN w:val="0"/>
        <w:adjustRightInd w:val="0"/>
        <w:spacing w:after="0" w:line="240" w:lineRule="auto"/>
        <w:rPr>
          <w:rFonts w:ascii="XCCW Joined 1a" w:hAnsi="XCCW Joined 1a" w:cs="Arial"/>
          <w:color w:val="000000"/>
          <w:sz w:val="20"/>
          <w:szCs w:val="20"/>
        </w:rPr>
      </w:pPr>
      <w:r w:rsidRPr="006815C3">
        <w:rPr>
          <w:rFonts w:ascii="XCCW Joined 1a" w:hAnsi="XCCW Joined 1a" w:cs="Arial"/>
          <w:color w:val="000000"/>
          <w:sz w:val="20"/>
          <w:szCs w:val="20"/>
        </w:rPr>
        <w:t xml:space="preserve">Differentiation is achieved by emphasising deep knowledge and through individual support and intervention. </w:t>
      </w:r>
    </w:p>
    <w:p w14:paraId="6BA18607" w14:textId="77777777" w:rsidR="00DE1E53" w:rsidRPr="006815C3" w:rsidRDefault="00DE1E53" w:rsidP="00DE1E53">
      <w:pPr>
        <w:pStyle w:val="ListParagraph"/>
        <w:numPr>
          <w:ilvl w:val="0"/>
          <w:numId w:val="4"/>
        </w:numPr>
        <w:autoSpaceDE w:val="0"/>
        <w:autoSpaceDN w:val="0"/>
        <w:adjustRightInd w:val="0"/>
        <w:spacing w:after="70" w:line="240" w:lineRule="auto"/>
        <w:rPr>
          <w:rFonts w:ascii="XCCW Joined 1a" w:hAnsi="XCCW Joined 1a" w:cs="Arial"/>
          <w:color w:val="000000"/>
          <w:sz w:val="20"/>
          <w:szCs w:val="20"/>
        </w:rPr>
      </w:pPr>
      <w:r w:rsidRPr="006815C3">
        <w:rPr>
          <w:rFonts w:ascii="XCCW Joined 1a" w:hAnsi="XCCW Joined 1a" w:cs="Arial"/>
          <w:color w:val="000000"/>
          <w:sz w:val="20"/>
          <w:szCs w:val="20"/>
        </w:rPr>
        <w:t xml:space="preserve">Teaching is underpinned by methodical curriculum design and supported by carefully crafted lessons and resources to foster deep conceptual and procedural knowledge. </w:t>
      </w:r>
    </w:p>
    <w:p w14:paraId="2E9FACF6" w14:textId="77777777" w:rsidR="00DE1E53" w:rsidRPr="006815C3" w:rsidRDefault="00DE1E53" w:rsidP="00DE1E53">
      <w:pPr>
        <w:pStyle w:val="ListParagraph"/>
        <w:numPr>
          <w:ilvl w:val="0"/>
          <w:numId w:val="4"/>
        </w:numPr>
        <w:autoSpaceDE w:val="0"/>
        <w:autoSpaceDN w:val="0"/>
        <w:adjustRightInd w:val="0"/>
        <w:spacing w:after="70" w:line="240" w:lineRule="auto"/>
        <w:rPr>
          <w:rFonts w:ascii="XCCW Joined 1a" w:hAnsi="XCCW Joined 1a" w:cs="Arial"/>
          <w:color w:val="000000"/>
          <w:sz w:val="20"/>
          <w:szCs w:val="20"/>
        </w:rPr>
      </w:pPr>
      <w:r w:rsidRPr="006815C3">
        <w:rPr>
          <w:rFonts w:ascii="XCCW Joined 1a" w:hAnsi="XCCW Joined 1a" w:cs="Arial"/>
          <w:color w:val="000000"/>
          <w:sz w:val="20"/>
          <w:szCs w:val="20"/>
        </w:rPr>
        <w:t xml:space="preserve">Practice and consolidation play a central role. Carefully designed variation within this builds fluency and understanding of underlying mathematical concepts. </w:t>
      </w:r>
    </w:p>
    <w:p w14:paraId="3EBB1AEE" w14:textId="77777777" w:rsidR="00DE1E53" w:rsidRPr="006815C3" w:rsidRDefault="00DE1E53" w:rsidP="00DE1E53">
      <w:pPr>
        <w:pStyle w:val="ListParagraph"/>
        <w:numPr>
          <w:ilvl w:val="0"/>
          <w:numId w:val="4"/>
        </w:numPr>
        <w:autoSpaceDE w:val="0"/>
        <w:autoSpaceDN w:val="0"/>
        <w:adjustRightInd w:val="0"/>
        <w:spacing w:after="0" w:line="240" w:lineRule="auto"/>
        <w:rPr>
          <w:rFonts w:ascii="XCCW Joined 1a" w:hAnsi="XCCW Joined 1a" w:cs="Arial"/>
          <w:color w:val="000000"/>
          <w:sz w:val="20"/>
          <w:szCs w:val="20"/>
        </w:rPr>
      </w:pPr>
      <w:r w:rsidRPr="006815C3">
        <w:rPr>
          <w:rFonts w:ascii="XCCW Joined 1a" w:hAnsi="XCCW Joined 1a" w:cs="Arial"/>
          <w:color w:val="000000"/>
          <w:sz w:val="20"/>
          <w:szCs w:val="20"/>
        </w:rPr>
        <w:t xml:space="preserve">Teachers use precise questioning in class to test conceptual and procedural knowledge and assess children regularly to identify those requiring intervention, so that all children keep up. </w:t>
      </w:r>
    </w:p>
    <w:p w14:paraId="2B04F3D4" w14:textId="77777777" w:rsidR="00DE1E53" w:rsidRPr="006815C3" w:rsidRDefault="00DE1E53" w:rsidP="00DE1E53">
      <w:pPr>
        <w:ind w:left="360"/>
        <w:rPr>
          <w:rFonts w:ascii="XCCW Joined 1a" w:hAnsi="XCCW Joined 1a"/>
          <w:b/>
          <w:sz w:val="20"/>
          <w:szCs w:val="20"/>
        </w:rPr>
      </w:pPr>
    </w:p>
    <w:p w14:paraId="780ADDE9" w14:textId="77777777" w:rsidR="00DE1E53" w:rsidRPr="006815C3" w:rsidRDefault="00DE1E53" w:rsidP="00DE1E53">
      <w:pPr>
        <w:ind w:left="360"/>
        <w:rPr>
          <w:rFonts w:ascii="XCCW Joined 1a" w:hAnsi="XCCW Joined 1a"/>
          <w:b/>
          <w:sz w:val="20"/>
          <w:szCs w:val="20"/>
        </w:rPr>
      </w:pPr>
      <w:r w:rsidRPr="006815C3">
        <w:rPr>
          <w:rFonts w:ascii="XCCW Joined 1a" w:hAnsi="XCCW Joined 1a"/>
          <w:b/>
          <w:sz w:val="20"/>
          <w:szCs w:val="20"/>
        </w:rPr>
        <w:t>See our Policy for more details on how maths in planned and the key features of a lesson.</w:t>
      </w:r>
    </w:p>
    <w:p w14:paraId="53F021F0" w14:textId="77777777" w:rsidR="00DE1E53" w:rsidRPr="006815C3" w:rsidRDefault="00DE1E53" w:rsidP="00436689">
      <w:pPr>
        <w:jc w:val="center"/>
        <w:rPr>
          <w:rFonts w:ascii="XCCW Joined 1a" w:hAnsi="XCCW Joined 1a"/>
          <w:b/>
          <w:sz w:val="20"/>
          <w:szCs w:val="20"/>
        </w:rPr>
      </w:pPr>
    </w:p>
    <w:p w14:paraId="3E52DC6A" w14:textId="77777777" w:rsidR="00436689" w:rsidRPr="006815C3" w:rsidRDefault="00436689" w:rsidP="00436689">
      <w:pPr>
        <w:jc w:val="center"/>
        <w:rPr>
          <w:rFonts w:ascii="XCCW Joined 1a" w:hAnsi="XCCW Joined 1a"/>
          <w:b/>
          <w:sz w:val="20"/>
          <w:szCs w:val="20"/>
        </w:rPr>
      </w:pPr>
      <w:r w:rsidRPr="006815C3">
        <w:rPr>
          <w:rFonts w:ascii="XCCW Joined 1a" w:hAnsi="XCCW Joined 1a"/>
          <w:b/>
          <w:sz w:val="20"/>
          <w:szCs w:val="20"/>
        </w:rPr>
        <w:t>Impact</w:t>
      </w:r>
    </w:p>
    <w:p w14:paraId="0BDE9B63" w14:textId="77777777" w:rsidR="000113EE" w:rsidRPr="006815C3" w:rsidRDefault="00F05795" w:rsidP="00F05795">
      <w:pPr>
        <w:spacing w:line="240" w:lineRule="auto"/>
        <w:jc w:val="both"/>
        <w:rPr>
          <w:rFonts w:ascii="XCCW Joined 1a" w:hAnsi="XCCW Joined 1a"/>
          <w:sz w:val="20"/>
          <w:szCs w:val="20"/>
        </w:rPr>
      </w:pPr>
      <w:r w:rsidRPr="006815C3">
        <w:rPr>
          <w:rFonts w:ascii="XCCW Joined 1a" w:hAnsi="XCCW Joined 1a"/>
          <w:sz w:val="20"/>
          <w:szCs w:val="20"/>
        </w:rPr>
        <w:t xml:space="preserve">We believe that our approach to teaching maths will enhance understanding, </w:t>
      </w:r>
      <w:proofErr w:type="gramStart"/>
      <w:r w:rsidRPr="006815C3">
        <w:rPr>
          <w:rFonts w:ascii="XCCW Joined 1a" w:hAnsi="XCCW Joined 1a"/>
          <w:sz w:val="20"/>
          <w:szCs w:val="20"/>
        </w:rPr>
        <w:t>enjoyment</w:t>
      </w:r>
      <w:proofErr w:type="gramEnd"/>
      <w:r w:rsidRPr="006815C3">
        <w:rPr>
          <w:rFonts w:ascii="XCCW Joined 1a" w:hAnsi="XCCW Joined 1a"/>
          <w:sz w:val="20"/>
          <w:szCs w:val="20"/>
        </w:rPr>
        <w:t xml:space="preserve"> and achievement for every child. We want all our children to become confident learners and experience both success and challenge.  It is hoped all children will feel empowered to aim high, challenge themselves and strive to be the best they can be.  </w:t>
      </w:r>
      <w:r w:rsidR="00507044" w:rsidRPr="006815C3">
        <w:rPr>
          <w:rFonts w:ascii="XCCW Joined 1a" w:hAnsi="XCCW Joined 1a"/>
          <w:sz w:val="20"/>
          <w:szCs w:val="20"/>
        </w:rPr>
        <w:t>Through experiencing an appropriate level of challenge, we want children to develop</w:t>
      </w:r>
      <w:r w:rsidR="000113EE" w:rsidRPr="006815C3">
        <w:rPr>
          <w:rFonts w:ascii="XCCW Joined 1a" w:hAnsi="XCCW Joined 1a"/>
          <w:sz w:val="20"/>
          <w:szCs w:val="20"/>
        </w:rPr>
        <w:t xml:space="preserve"> a positive attitude to challenging mathematical situations and therefore develop their resilience.  They develop a can-do attitude and understand the value in learning from </w:t>
      </w:r>
      <w:proofErr w:type="gramStart"/>
      <w:r w:rsidR="000113EE" w:rsidRPr="006815C3">
        <w:rPr>
          <w:rFonts w:ascii="XCCW Joined 1a" w:hAnsi="XCCW Joined 1a"/>
          <w:sz w:val="20"/>
          <w:szCs w:val="20"/>
        </w:rPr>
        <w:t>set-backs</w:t>
      </w:r>
      <w:proofErr w:type="gramEnd"/>
      <w:r w:rsidR="000113EE" w:rsidRPr="006815C3">
        <w:rPr>
          <w:rFonts w:ascii="XCCW Joined 1a" w:hAnsi="XCCW Joined 1a"/>
          <w:sz w:val="20"/>
          <w:szCs w:val="20"/>
        </w:rPr>
        <w:t xml:space="preserve"> and mistakes.    </w:t>
      </w:r>
    </w:p>
    <w:p w14:paraId="75FBE660" w14:textId="77777777" w:rsidR="000113EE" w:rsidRPr="006815C3" w:rsidRDefault="000113EE" w:rsidP="00F05795">
      <w:pPr>
        <w:spacing w:line="240" w:lineRule="auto"/>
        <w:jc w:val="both"/>
        <w:rPr>
          <w:rFonts w:ascii="XCCW Joined 1a" w:hAnsi="XCCW Joined 1a"/>
          <w:sz w:val="20"/>
          <w:szCs w:val="20"/>
        </w:rPr>
      </w:pPr>
    </w:p>
    <w:p w14:paraId="5BC1E0AB" w14:textId="77777777" w:rsidR="00CF1F6B" w:rsidRPr="006815C3" w:rsidRDefault="00507044" w:rsidP="00F05795">
      <w:pPr>
        <w:spacing w:line="240" w:lineRule="auto"/>
        <w:jc w:val="both"/>
        <w:rPr>
          <w:rFonts w:ascii="XCCW Joined 1a" w:hAnsi="XCCW Joined 1a"/>
          <w:sz w:val="20"/>
          <w:szCs w:val="20"/>
        </w:rPr>
      </w:pPr>
      <w:r w:rsidRPr="006815C3">
        <w:rPr>
          <w:rFonts w:ascii="XCCW Joined 1a" w:hAnsi="XCCW Joined 1a"/>
          <w:sz w:val="20"/>
          <w:szCs w:val="20"/>
        </w:rPr>
        <w:t xml:space="preserve">Furthermore, we promote children’s independence skills </w:t>
      </w:r>
      <w:proofErr w:type="gramStart"/>
      <w:r w:rsidRPr="006815C3">
        <w:rPr>
          <w:rFonts w:ascii="XCCW Joined 1a" w:hAnsi="XCCW Joined 1a"/>
          <w:sz w:val="20"/>
          <w:szCs w:val="20"/>
        </w:rPr>
        <w:t>through the use of</w:t>
      </w:r>
      <w:proofErr w:type="gramEnd"/>
      <w:r w:rsidRPr="006815C3">
        <w:rPr>
          <w:rFonts w:ascii="XCCW Joined 1a" w:hAnsi="XCCW Joined 1a"/>
          <w:sz w:val="20"/>
          <w:szCs w:val="20"/>
        </w:rPr>
        <w:t xml:space="preserve"> them selecting the appropriate methods and equipment.  </w:t>
      </w:r>
      <w:r w:rsidR="00784F1D" w:rsidRPr="006815C3">
        <w:rPr>
          <w:rFonts w:ascii="XCCW Joined 1a" w:hAnsi="XCCW Joined 1a"/>
          <w:sz w:val="20"/>
          <w:szCs w:val="20"/>
        </w:rPr>
        <w:t xml:space="preserve">Children are exposed to a range of equipment throughout the whole school so equipment is valued as a tool to support learning and problem solving. </w:t>
      </w:r>
    </w:p>
    <w:p w14:paraId="37D4DA43" w14:textId="77777777" w:rsidR="00CF1F6B" w:rsidRPr="006815C3" w:rsidRDefault="00CF1F6B" w:rsidP="00F05795">
      <w:pPr>
        <w:spacing w:line="240" w:lineRule="auto"/>
        <w:jc w:val="both"/>
        <w:rPr>
          <w:rFonts w:ascii="XCCW Joined 1a" w:hAnsi="XCCW Joined 1a"/>
          <w:sz w:val="20"/>
          <w:szCs w:val="20"/>
        </w:rPr>
      </w:pPr>
    </w:p>
    <w:p w14:paraId="7BC60385" w14:textId="77777777" w:rsidR="00F05795" w:rsidRPr="006815C3" w:rsidRDefault="000113EE" w:rsidP="00F05795">
      <w:pPr>
        <w:spacing w:line="240" w:lineRule="auto"/>
        <w:jc w:val="both"/>
        <w:rPr>
          <w:rFonts w:ascii="XCCW Joined 1a" w:hAnsi="XCCW Joined 1a"/>
          <w:sz w:val="20"/>
          <w:szCs w:val="20"/>
        </w:rPr>
      </w:pPr>
      <w:r w:rsidRPr="006815C3">
        <w:rPr>
          <w:rFonts w:ascii="XCCW Joined 1a" w:hAnsi="XCCW Joined 1a"/>
          <w:sz w:val="20"/>
          <w:szCs w:val="20"/>
        </w:rPr>
        <w:t xml:space="preserve">We have high expectations of the children to be able to verbalise their mathematical thinking. </w:t>
      </w:r>
      <w:r w:rsidR="00F05795" w:rsidRPr="006815C3">
        <w:rPr>
          <w:rFonts w:ascii="XCCW Joined 1a" w:hAnsi="XCCW Joined 1a"/>
          <w:sz w:val="20"/>
          <w:szCs w:val="20"/>
        </w:rPr>
        <w:t xml:space="preserve">Through the use of mastery partners, we aim to promote the skills of collaboration and effective communication.  </w:t>
      </w:r>
      <w:r w:rsidRPr="006815C3">
        <w:rPr>
          <w:rFonts w:ascii="XCCW Joined 1a" w:hAnsi="XCCW Joined 1a"/>
          <w:sz w:val="20"/>
          <w:szCs w:val="20"/>
        </w:rPr>
        <w:t xml:space="preserve">The consistent teaching and reinforcement of key vocabulary by teachers and the use of stem sentences, give all children the tools to explain their learning.  Consequently, by having a partner, </w:t>
      </w:r>
      <w:r w:rsidR="00507044" w:rsidRPr="006815C3">
        <w:rPr>
          <w:rFonts w:ascii="XCCW Joined 1a" w:hAnsi="XCCW Joined 1a"/>
          <w:sz w:val="20"/>
          <w:szCs w:val="20"/>
        </w:rPr>
        <w:t xml:space="preserve"> children </w:t>
      </w:r>
      <w:r w:rsidRPr="006815C3">
        <w:rPr>
          <w:rFonts w:ascii="XCCW Joined 1a" w:hAnsi="XCCW Joined 1a"/>
          <w:sz w:val="20"/>
          <w:szCs w:val="20"/>
        </w:rPr>
        <w:t xml:space="preserve">have the </w:t>
      </w:r>
      <w:r w:rsidR="00507044" w:rsidRPr="006815C3">
        <w:rPr>
          <w:rFonts w:ascii="XCCW Joined 1a" w:hAnsi="XCCW Joined 1a"/>
          <w:sz w:val="20"/>
          <w:szCs w:val="20"/>
        </w:rPr>
        <w:t xml:space="preserve">opportunity to explain their own mathematical thinking and apply reasoning </w:t>
      </w:r>
      <w:r w:rsidRPr="006815C3">
        <w:rPr>
          <w:rFonts w:ascii="XCCW Joined 1a" w:hAnsi="XCCW Joined 1a"/>
          <w:sz w:val="20"/>
          <w:szCs w:val="20"/>
        </w:rPr>
        <w:t>therefore this w</w:t>
      </w:r>
      <w:r w:rsidR="00507044" w:rsidRPr="006815C3">
        <w:rPr>
          <w:rFonts w:ascii="XCCW Joined 1a" w:hAnsi="XCCW Joined 1a"/>
          <w:sz w:val="20"/>
          <w:szCs w:val="20"/>
        </w:rPr>
        <w:t>ill enhance their</w:t>
      </w:r>
      <w:r w:rsidRPr="006815C3">
        <w:rPr>
          <w:rFonts w:ascii="XCCW Joined 1a" w:hAnsi="XCCW Joined 1a"/>
          <w:sz w:val="20"/>
          <w:szCs w:val="20"/>
        </w:rPr>
        <w:t xml:space="preserve"> overall speaking and listening</w:t>
      </w:r>
      <w:r w:rsidR="00507044" w:rsidRPr="006815C3">
        <w:rPr>
          <w:rFonts w:ascii="XCCW Joined 1a" w:hAnsi="XCCW Joined 1a"/>
          <w:sz w:val="20"/>
          <w:szCs w:val="20"/>
        </w:rPr>
        <w:t xml:space="preserve"> skills.</w:t>
      </w:r>
      <w:r w:rsidR="00784F1D" w:rsidRPr="006815C3">
        <w:rPr>
          <w:rFonts w:ascii="XCCW Joined 1a" w:hAnsi="XCCW Joined 1a"/>
          <w:sz w:val="20"/>
          <w:szCs w:val="20"/>
        </w:rPr>
        <w:t xml:space="preserve"> </w:t>
      </w:r>
    </w:p>
    <w:p w14:paraId="7681F495" w14:textId="77777777" w:rsidR="00F05795" w:rsidRPr="006815C3" w:rsidRDefault="00F05795" w:rsidP="00F05795">
      <w:pPr>
        <w:spacing w:line="240" w:lineRule="auto"/>
        <w:jc w:val="both"/>
        <w:rPr>
          <w:rFonts w:ascii="XCCW Joined 1a" w:hAnsi="XCCW Joined 1a"/>
          <w:sz w:val="20"/>
          <w:szCs w:val="20"/>
        </w:rPr>
      </w:pPr>
    </w:p>
    <w:p w14:paraId="7290EE4A" w14:textId="41E44F89" w:rsidR="00F05795" w:rsidRPr="00DD374C" w:rsidRDefault="005A0516" w:rsidP="005A0516">
      <w:pPr>
        <w:pStyle w:val="Default"/>
        <w:jc w:val="both"/>
        <w:rPr>
          <w:rStyle w:val="Strong"/>
          <w:rFonts w:ascii="XCCW Joined 1a" w:hAnsi="XCCW Joined 1a" w:cs="Calibri"/>
          <w:b w:val="0"/>
          <w:bCs w:val="0"/>
          <w:color w:val="auto"/>
          <w:sz w:val="20"/>
          <w:szCs w:val="20"/>
        </w:rPr>
      </w:pPr>
      <w:r w:rsidRPr="00DD374C">
        <w:rPr>
          <w:rFonts w:ascii="XCCW Joined 1a" w:hAnsi="XCCW Joined 1a" w:cs="Calibri"/>
          <w:color w:val="auto"/>
          <w:sz w:val="20"/>
          <w:szCs w:val="20"/>
        </w:rPr>
        <w:t xml:space="preserve">By the end of KS2 we aim for children to be </w:t>
      </w:r>
      <w:r w:rsidRPr="00DD374C">
        <w:rPr>
          <w:rFonts w:ascii="XCCW Joined 1a" w:hAnsi="XCCW Joined 1a" w:cs="Calibri"/>
          <w:bCs/>
          <w:color w:val="auto"/>
          <w:sz w:val="20"/>
          <w:szCs w:val="20"/>
        </w:rPr>
        <w:t xml:space="preserve">fluent </w:t>
      </w:r>
      <w:r w:rsidRPr="00DD374C">
        <w:rPr>
          <w:rFonts w:ascii="XCCW Joined 1a" w:hAnsi="XCCW Joined 1a" w:cs="Calibri"/>
          <w:color w:val="auto"/>
          <w:sz w:val="20"/>
          <w:szCs w:val="20"/>
        </w:rPr>
        <w:t xml:space="preserve">in the fundamentals of mathematics with a conceptual understanding and the ability to recall and apply knowledge rapidly and accurately. They should have the skills to </w:t>
      </w:r>
      <w:r w:rsidRPr="00DD374C">
        <w:rPr>
          <w:rFonts w:ascii="XCCW Joined 1a" w:hAnsi="XCCW Joined 1a" w:cs="Calibri"/>
          <w:bCs/>
          <w:color w:val="auto"/>
          <w:sz w:val="20"/>
          <w:szCs w:val="20"/>
        </w:rPr>
        <w:t xml:space="preserve">solve problems </w:t>
      </w:r>
      <w:r w:rsidRPr="00DD374C">
        <w:rPr>
          <w:rFonts w:ascii="XCCW Joined 1a" w:hAnsi="XCCW Joined 1a" w:cs="Calibri"/>
          <w:color w:val="auto"/>
          <w:sz w:val="20"/>
          <w:szCs w:val="20"/>
        </w:rPr>
        <w:t xml:space="preserve">by applying their mathematics to a variety of situations with increasing sophistication, including in unfamiliar contexts and to real-life scenarios. </w:t>
      </w:r>
      <w:r w:rsidR="00F05795" w:rsidRPr="00DD374C">
        <w:rPr>
          <w:rStyle w:val="Strong"/>
          <w:rFonts w:ascii="XCCW Joined 1a" w:hAnsi="XCCW Joined 1a" w:cs="Arial"/>
          <w:b w:val="0"/>
          <w:color w:val="auto"/>
          <w:sz w:val="20"/>
          <w:szCs w:val="20"/>
          <w:lang w:val="en"/>
        </w:rPr>
        <w:t xml:space="preserve">Therefore, they will be ready for the next stage in their learning.  </w:t>
      </w:r>
    </w:p>
    <w:p w14:paraId="3D1277F5" w14:textId="77777777" w:rsidR="00F05795" w:rsidRPr="00436689" w:rsidRDefault="00F05795" w:rsidP="00436689">
      <w:pPr>
        <w:jc w:val="center"/>
        <w:rPr>
          <w:rFonts w:ascii="XCCW Joined 1a" w:hAnsi="XCCW Joined 1a"/>
          <w:b/>
        </w:rPr>
      </w:pPr>
    </w:p>
    <w:sectPr w:rsidR="00F05795" w:rsidRPr="00436689" w:rsidSect="00507044">
      <w:pgSz w:w="11906" w:h="16838"/>
      <w:pgMar w:top="1440" w:right="1440" w:bottom="1440" w:left="1440" w:header="708" w:footer="708" w:gutter="0"/>
      <w:pgBorders w:offsetFrom="page">
        <w:top w:val="dotDash" w:sz="12" w:space="24" w:color="4472C4" w:themeColor="accent1"/>
        <w:left w:val="dotDash" w:sz="12" w:space="24" w:color="4472C4" w:themeColor="accent1"/>
        <w:bottom w:val="dotDash" w:sz="12" w:space="24" w:color="4472C4" w:themeColor="accent1"/>
        <w:right w:val="dotDash"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charset w:val="00"/>
    <w:family w:val="script"/>
    <w:pitch w:val="variable"/>
    <w:sig w:usb0="800000A7" w:usb1="1000004A" w:usb2="00000000" w:usb3="00000000" w:csb0="00000011" w:csb1="00000000"/>
  </w:font>
  <w:font w:name="Calibri">
    <w:panose1 w:val="020F0502020204030204"/>
    <w:charset w:val="00"/>
    <w:family w:val="swiss"/>
    <w:pitch w:val="variable"/>
    <w:sig w:usb0="E0002EFF" w:usb1="C000247B"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837"/>
    <w:multiLevelType w:val="hybridMultilevel"/>
    <w:tmpl w:val="F4CE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34E2F"/>
    <w:multiLevelType w:val="hybridMultilevel"/>
    <w:tmpl w:val="2F0E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35EE4"/>
    <w:multiLevelType w:val="hybridMultilevel"/>
    <w:tmpl w:val="48CE8E72"/>
    <w:lvl w:ilvl="0" w:tplc="32C2BA50">
      <w:numFmt w:val="bullet"/>
      <w:lvlText w:val=""/>
      <w:lvlJc w:val="left"/>
      <w:pPr>
        <w:ind w:left="720" w:hanging="360"/>
      </w:pPr>
      <w:rPr>
        <w:rFonts w:ascii="XCCW Joined 1a" w:eastAsiaTheme="minorHAnsi" w:hAnsi="XCCW Joined 1a"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70F4E"/>
    <w:multiLevelType w:val="hybridMultilevel"/>
    <w:tmpl w:val="BA7E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E1227"/>
    <w:multiLevelType w:val="hybridMultilevel"/>
    <w:tmpl w:val="0866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0F09B6"/>
    <w:multiLevelType w:val="multilevel"/>
    <w:tmpl w:val="6EF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046180">
    <w:abstractNumId w:val="3"/>
  </w:num>
  <w:num w:numId="2" w16cid:durableId="2069105770">
    <w:abstractNumId w:val="2"/>
  </w:num>
  <w:num w:numId="3" w16cid:durableId="344984117">
    <w:abstractNumId w:val="4"/>
  </w:num>
  <w:num w:numId="4" w16cid:durableId="1911193585">
    <w:abstractNumId w:val="1"/>
  </w:num>
  <w:num w:numId="5" w16cid:durableId="1821313002">
    <w:abstractNumId w:val="0"/>
  </w:num>
  <w:num w:numId="6" w16cid:durableId="110684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89"/>
    <w:rsid w:val="000113EE"/>
    <w:rsid w:val="001231F4"/>
    <w:rsid w:val="002C42D6"/>
    <w:rsid w:val="00336C6A"/>
    <w:rsid w:val="0037588A"/>
    <w:rsid w:val="003F7116"/>
    <w:rsid w:val="00436689"/>
    <w:rsid w:val="00467D80"/>
    <w:rsid w:val="00507044"/>
    <w:rsid w:val="00520CCC"/>
    <w:rsid w:val="005A0516"/>
    <w:rsid w:val="0067580C"/>
    <w:rsid w:val="006815C3"/>
    <w:rsid w:val="006C1C57"/>
    <w:rsid w:val="00784F1D"/>
    <w:rsid w:val="007A4B57"/>
    <w:rsid w:val="00823772"/>
    <w:rsid w:val="0090336A"/>
    <w:rsid w:val="00947F45"/>
    <w:rsid w:val="009627F9"/>
    <w:rsid w:val="009C4A25"/>
    <w:rsid w:val="009D4356"/>
    <w:rsid w:val="00A549F2"/>
    <w:rsid w:val="00A90BFE"/>
    <w:rsid w:val="00B11C59"/>
    <w:rsid w:val="00B31634"/>
    <w:rsid w:val="00CF1F6B"/>
    <w:rsid w:val="00D17321"/>
    <w:rsid w:val="00DD374C"/>
    <w:rsid w:val="00DE1E53"/>
    <w:rsid w:val="00F05795"/>
    <w:rsid w:val="00F61B01"/>
    <w:rsid w:val="00FA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36C4"/>
  <w15:chartTrackingRefBased/>
  <w15:docId w15:val="{A2D99E4A-A814-4E8B-97E0-E45D334E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689"/>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DE1E53"/>
    <w:pPr>
      <w:ind w:left="720"/>
      <w:contextualSpacing/>
    </w:pPr>
  </w:style>
  <w:style w:type="character" w:styleId="Strong">
    <w:name w:val="Strong"/>
    <w:uiPriority w:val="22"/>
    <w:qFormat/>
    <w:rsid w:val="00F05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6" ma:contentTypeDescription="Create a new document." ma:contentTypeScope="" ma:versionID="8c58a68dc78af8225afd3e9b079e3f74">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ce9654370ee4e1bdfd930e24dd32350f"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225d61-78c6-4a2a-ba10-38663ae2e5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a474f8-c7d6-4233-8b07-b006e56f60da}" ma:internalName="TaxCatchAll" ma:showField="CatchAllData" ma:web="0e1e0320-429d-461d-93eb-58eff37ee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3f0788-b84b-4559-a7bc-c93470b78353">
      <Terms xmlns="http://schemas.microsoft.com/office/infopath/2007/PartnerControls"/>
    </lcf76f155ced4ddcb4097134ff3c332f>
    <TaxCatchAll xmlns="0e1e0320-429d-461d-93eb-58eff37ee4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23604-8B96-4BBE-9ABC-25510B11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15A81-AB12-4EEE-BFCB-B195FE201E63}">
  <ds:schemaRefs>
    <ds:schemaRef ds:uri="http://purl.org/dc/dcmitype/"/>
    <ds:schemaRef ds:uri="0e1e0320-429d-461d-93eb-58eff37ee448"/>
    <ds:schemaRef ds:uri="733f0788-b84b-4559-a7bc-c93470b7835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98BC5BC-2CCE-46BD-9AA2-4BC54A1D8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778</Words>
  <Characters>4440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Whetton</dc:creator>
  <cp:keywords/>
  <dc:description/>
  <cp:lastModifiedBy>Zoe Whetton</cp:lastModifiedBy>
  <cp:revision>22</cp:revision>
  <dcterms:created xsi:type="dcterms:W3CDTF">2020-04-20T17:44:00Z</dcterms:created>
  <dcterms:modified xsi:type="dcterms:W3CDTF">2023-02-15T18:42:00Z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MediaServiceImageTags">
    <vt:lpwstr/>
  </property>
</Properties>
</file>