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3696"/>
        <w:gridCol w:w="4146"/>
        <w:gridCol w:w="3149"/>
      </w:tblGrid>
      <w:tr w:rsidR="00C76F1B" w:rsidTr="00800DCD">
        <w:tc>
          <w:tcPr>
            <w:tcW w:w="13948" w:type="dxa"/>
            <w:gridSpan w:val="4"/>
          </w:tcPr>
          <w:p w:rsidR="00C76F1B" w:rsidRPr="00C76F1B" w:rsidRDefault="00C16805" w:rsidP="00C76F1B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  <w:sz w:val="40"/>
              </w:rPr>
              <w:t>Reasoning</w:t>
            </w:r>
          </w:p>
        </w:tc>
      </w:tr>
      <w:tr w:rsidR="00C16805" w:rsidTr="00433702">
        <w:tc>
          <w:tcPr>
            <w:tcW w:w="13948" w:type="dxa"/>
            <w:gridSpan w:val="4"/>
          </w:tcPr>
          <w:p w:rsidR="00A110A2" w:rsidRDefault="00C16805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 xml:space="preserve">There is a huge emphasis on reasoning during maths lessons. </w:t>
            </w:r>
            <w:r w:rsidR="00A110A2">
              <w:rPr>
                <w:rFonts w:ascii="XCCW Joined 1a" w:hAnsi="XCCW Joined 1a" w:cs="Calibri"/>
                <w:sz w:val="20"/>
                <w:szCs w:val="20"/>
              </w:rPr>
              <w:t xml:space="preserve">To fully understand a concept children should be able to draw it, describe it and explain it.  They will have had opportunity to practice their skills involving procedural variation and conceptual variation.  </w:t>
            </w:r>
          </w:p>
          <w:p w:rsidR="00A110A2" w:rsidRDefault="00A110A2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</w:p>
          <w:p w:rsidR="00C16805" w:rsidRPr="004B6B84" w:rsidRDefault="00C16805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Children are paired with a mastery partner and will be required to share ideas, explaining</w:t>
            </w:r>
            <w:r w:rsidR="004B6B84" w:rsidRPr="004B6B84">
              <w:rPr>
                <w:rFonts w:ascii="XCCW Joined 1a" w:hAnsi="XCCW Joined 1a" w:cs="Calibri"/>
                <w:sz w:val="20"/>
                <w:szCs w:val="20"/>
              </w:rPr>
              <w:t xml:space="preserve"> </w:t>
            </w:r>
            <w:r w:rsidRPr="004B6B84">
              <w:rPr>
                <w:rFonts w:ascii="XCCW Joined 1a" w:hAnsi="XCCW Joined 1a" w:cs="Calibri"/>
                <w:sz w:val="20"/>
                <w:szCs w:val="20"/>
              </w:rPr>
              <w:t>their methods and answers.  When they are secure with a concept, they should be required to show their deep understanding through a variety of problem solving activities.   These will be evidence in their maths books and it will be indicated through marking whether a challenge was for consolidation or greater depth.</w:t>
            </w:r>
          </w:p>
          <w:p w:rsidR="00C16805" w:rsidRPr="004B6B84" w:rsidRDefault="00C16805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 xml:space="preserve">Teachers will ensure they are using appropriate challenges including those from The Maths Hub, </w:t>
            </w:r>
            <w:proofErr w:type="spellStart"/>
            <w:r w:rsidRPr="004B6B84">
              <w:rPr>
                <w:rFonts w:ascii="XCCW Joined 1a" w:hAnsi="XCCW Joined 1a" w:cs="Calibri"/>
                <w:sz w:val="20"/>
                <w:szCs w:val="20"/>
              </w:rPr>
              <w:t>NRich</w:t>
            </w:r>
            <w:proofErr w:type="spellEnd"/>
            <w:r w:rsidRPr="004B6B84">
              <w:rPr>
                <w:rFonts w:ascii="XCCW Joined 1a" w:hAnsi="XCCW Joined 1a" w:cs="Calibri"/>
                <w:sz w:val="20"/>
                <w:szCs w:val="20"/>
              </w:rPr>
              <w:t xml:space="preserve"> and the NCETM.   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/>
                <w:b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Some ideas for how we promote reasoning are shown below</w:t>
            </w:r>
          </w:p>
        </w:tc>
      </w:tr>
      <w:tr w:rsidR="000051CF" w:rsidTr="006E4125">
        <w:tc>
          <w:tcPr>
            <w:tcW w:w="2957" w:type="dxa"/>
          </w:tcPr>
          <w:p w:rsidR="00C76F1B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Odd one out</w:t>
            </w:r>
          </w:p>
        </w:tc>
        <w:tc>
          <w:tcPr>
            <w:tcW w:w="3696" w:type="dxa"/>
          </w:tcPr>
          <w:p w:rsidR="006E4125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Would you rather have?</w:t>
            </w:r>
          </w:p>
        </w:tc>
        <w:tc>
          <w:tcPr>
            <w:tcW w:w="4146" w:type="dxa"/>
          </w:tcPr>
          <w:p w:rsidR="000051CF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Find the mistake</w:t>
            </w:r>
            <w:proofErr w:type="gramStart"/>
            <w:r w:rsidRPr="004B6B84">
              <w:rPr>
                <w:rFonts w:ascii="XCCW Joined 1a" w:hAnsi="XCCW Joined 1a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149" w:type="dxa"/>
          </w:tcPr>
          <w:p w:rsidR="00C76F1B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What is the same?  What is different?</w:t>
            </w:r>
          </w:p>
        </w:tc>
      </w:tr>
      <w:tr w:rsidR="000051CF" w:rsidTr="006E4125">
        <w:tc>
          <w:tcPr>
            <w:tcW w:w="2957" w:type="dxa"/>
          </w:tcPr>
          <w:p w:rsidR="00C76F1B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True or False</w:t>
            </w:r>
          </w:p>
        </w:tc>
        <w:tc>
          <w:tcPr>
            <w:tcW w:w="3696" w:type="dxa"/>
          </w:tcPr>
          <w:p w:rsidR="000051CF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How are these linked?</w:t>
            </w:r>
          </w:p>
        </w:tc>
        <w:tc>
          <w:tcPr>
            <w:tcW w:w="4146" w:type="dxa"/>
          </w:tcPr>
          <w:p w:rsidR="00F7741C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What did you notice?</w:t>
            </w:r>
          </w:p>
        </w:tc>
        <w:tc>
          <w:tcPr>
            <w:tcW w:w="3149" w:type="dxa"/>
          </w:tcPr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Give me a silly answer to this</w:t>
            </w:r>
          </w:p>
          <w:p w:rsidR="00101D1D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proofErr w:type="gramStart"/>
            <w:r w:rsidRPr="004B6B84">
              <w:rPr>
                <w:rFonts w:ascii="XCCW Joined 1a" w:hAnsi="XCCW Joined 1a" w:cs="Calibri"/>
                <w:sz w:val="20"/>
                <w:szCs w:val="20"/>
              </w:rPr>
              <w:t>problem</w:t>
            </w:r>
            <w:proofErr w:type="gramEnd"/>
            <w:r w:rsidRPr="004B6B84">
              <w:rPr>
                <w:rFonts w:ascii="XCCW Joined 1a" w:hAnsi="XCCW Joined 1a" w:cs="Calibri"/>
                <w:sz w:val="20"/>
                <w:szCs w:val="20"/>
              </w:rPr>
              <w:t>. What makes it silly?</w:t>
            </w:r>
          </w:p>
        </w:tc>
      </w:tr>
      <w:tr w:rsidR="000051CF" w:rsidTr="006E4125">
        <w:tc>
          <w:tcPr>
            <w:tcW w:w="2957" w:type="dxa"/>
          </w:tcPr>
          <w:p w:rsidR="00C76F1B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Tell me about this</w:t>
            </w:r>
          </w:p>
        </w:tc>
        <w:tc>
          <w:tcPr>
            <w:tcW w:w="3696" w:type="dxa"/>
          </w:tcPr>
          <w:p w:rsidR="00300F14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Explain how you worked the answer out.  What is your top tip?</w:t>
            </w:r>
          </w:p>
        </w:tc>
        <w:tc>
          <w:tcPr>
            <w:tcW w:w="4146" w:type="dxa"/>
          </w:tcPr>
          <w:p w:rsidR="00BA135C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Convince me that….</w:t>
            </w:r>
          </w:p>
        </w:tc>
        <w:tc>
          <w:tcPr>
            <w:tcW w:w="3149" w:type="dxa"/>
          </w:tcPr>
          <w:p w:rsidR="00F7741C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t>What if….</w:t>
            </w:r>
          </w:p>
        </w:tc>
      </w:tr>
      <w:tr w:rsidR="004B6B84" w:rsidTr="004B6B84">
        <w:tc>
          <w:tcPr>
            <w:tcW w:w="2957" w:type="dxa"/>
          </w:tcPr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Give me a hard and easy example of a calculation you could do with these numbers.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lastRenderedPageBreak/>
              <w:t>Give me a hard and easy example of a five-digit calculation.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Give me a hard and easy example of a question you could ask about this graph / pie chart etc.</w:t>
            </w:r>
          </w:p>
          <w:p w:rsidR="004B6B84" w:rsidRPr="004B6B84" w:rsidRDefault="004B6B84" w:rsidP="004B6B84">
            <w:pPr>
              <w:rPr>
                <w:rFonts w:ascii="XCCW Joined 1a" w:hAnsi="XCCW Joined 1a" w:cs="Calibri"/>
                <w:sz w:val="20"/>
                <w:szCs w:val="20"/>
              </w:rPr>
            </w:pPr>
          </w:p>
          <w:p w:rsidR="004B6B84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proofErr w:type="gramStart"/>
            <w:r w:rsidRPr="004B6B84">
              <w:rPr>
                <w:rFonts w:ascii="XCCW Joined 1a" w:hAnsi="XCCW Joined 1a" w:cs="Calibri"/>
                <w:sz w:val="20"/>
                <w:szCs w:val="20"/>
              </w:rPr>
              <w:t>explain</w:t>
            </w:r>
            <w:proofErr w:type="gramEnd"/>
            <w:r w:rsidRPr="004B6B84">
              <w:rPr>
                <w:rFonts w:ascii="XCCW Joined 1a" w:hAnsi="XCCW Joined 1a" w:cs="Calibri"/>
                <w:sz w:val="20"/>
                <w:szCs w:val="20"/>
              </w:rPr>
              <w:t xml:space="preserve"> why…</w:t>
            </w:r>
          </w:p>
        </w:tc>
        <w:tc>
          <w:tcPr>
            <w:tcW w:w="3696" w:type="dxa"/>
          </w:tcPr>
          <w:p w:rsidR="004B6B84" w:rsidRPr="004B6B84" w:rsidRDefault="004B6B84" w:rsidP="004B6B84">
            <w:pPr>
              <w:rPr>
                <w:rFonts w:ascii="XCCW Joined 1a" w:hAnsi="XCCW Joined 1a"/>
                <w:sz w:val="20"/>
                <w:szCs w:val="20"/>
              </w:rPr>
            </w:pPr>
            <w:r w:rsidRPr="004B6B84">
              <w:rPr>
                <w:rFonts w:ascii="XCCW Joined 1a" w:hAnsi="XCCW Joined 1a"/>
                <w:sz w:val="20"/>
                <w:szCs w:val="20"/>
              </w:rPr>
              <w:lastRenderedPageBreak/>
              <w:t>Find the mistake. What did they do wrong?  How would you tell them to correct it?</w:t>
            </w:r>
          </w:p>
        </w:tc>
        <w:tc>
          <w:tcPr>
            <w:tcW w:w="4146" w:type="dxa"/>
          </w:tcPr>
          <w:p w:rsidR="004B6B84" w:rsidRPr="004B6B84" w:rsidRDefault="00367C84" w:rsidP="004B6B84">
            <w:p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Always, sometimes, never</w:t>
            </w:r>
          </w:p>
        </w:tc>
        <w:tc>
          <w:tcPr>
            <w:tcW w:w="3149" w:type="dxa"/>
          </w:tcPr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 xml:space="preserve">If you know this fact, what else do you know? </w:t>
            </w:r>
            <w:proofErr w:type="spellStart"/>
            <w:r w:rsidRPr="004B6B84">
              <w:rPr>
                <w:rFonts w:ascii="XCCW Joined 1a" w:hAnsi="XCCW Joined 1a" w:cs="Calibri"/>
                <w:sz w:val="20"/>
                <w:szCs w:val="20"/>
              </w:rPr>
              <w:t>Eg</w:t>
            </w:r>
            <w:proofErr w:type="spellEnd"/>
            <w:r w:rsidRPr="004B6B84">
              <w:rPr>
                <w:rFonts w:ascii="XCCW Joined 1a" w:hAnsi="XCCW Joined 1a" w:cs="Calibri"/>
                <w:sz w:val="20"/>
                <w:szCs w:val="20"/>
              </w:rPr>
              <w:t>. If you know: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4 + 6 = 10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You know: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40 + 60 = 100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lastRenderedPageBreak/>
              <w:t>100 – 40 = 60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The sum of 6 and 4 is 10.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4000 + 6000 = 10,000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100,000 – 60,000 = 40,000</w:t>
            </w:r>
          </w:p>
          <w:p w:rsidR="004B6B84" w:rsidRPr="004B6B84" w:rsidRDefault="004B6B84" w:rsidP="004B6B84">
            <w:pPr>
              <w:autoSpaceDE w:val="0"/>
              <w:autoSpaceDN w:val="0"/>
              <w:adjustRightInd w:val="0"/>
              <w:rPr>
                <w:rFonts w:ascii="XCCW Joined 1a" w:hAnsi="XCCW Joined 1a" w:cs="Calibri"/>
                <w:sz w:val="20"/>
                <w:szCs w:val="20"/>
              </w:rPr>
            </w:pPr>
            <w:r w:rsidRPr="004B6B84">
              <w:rPr>
                <w:rFonts w:ascii="XCCW Joined 1a" w:hAnsi="XCCW Joined 1a" w:cs="Calibri"/>
                <w:sz w:val="20"/>
                <w:szCs w:val="20"/>
              </w:rPr>
              <w:t>If it is 6 o’clock now, in 4 hours it will be 10 o’clock.</w:t>
            </w:r>
          </w:p>
        </w:tc>
      </w:tr>
    </w:tbl>
    <w:p w:rsidR="00B8160B" w:rsidRDefault="00B8160B">
      <w:bookmarkStart w:id="0" w:name="_GoBack"/>
      <w:bookmarkEnd w:id="0"/>
    </w:p>
    <w:sectPr w:rsidR="00B8160B" w:rsidSect="00C76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1B"/>
    <w:rsid w:val="000051CF"/>
    <w:rsid w:val="00030A97"/>
    <w:rsid w:val="00031BFD"/>
    <w:rsid w:val="00061791"/>
    <w:rsid w:val="00101D1D"/>
    <w:rsid w:val="001549BA"/>
    <w:rsid w:val="002E3ED7"/>
    <w:rsid w:val="00300F14"/>
    <w:rsid w:val="00367C84"/>
    <w:rsid w:val="003C7EAB"/>
    <w:rsid w:val="003F1BDB"/>
    <w:rsid w:val="004B6B84"/>
    <w:rsid w:val="00536004"/>
    <w:rsid w:val="006E4125"/>
    <w:rsid w:val="007258C4"/>
    <w:rsid w:val="00794BE5"/>
    <w:rsid w:val="00A110A2"/>
    <w:rsid w:val="00B8160B"/>
    <w:rsid w:val="00BA135C"/>
    <w:rsid w:val="00C16805"/>
    <w:rsid w:val="00C7089D"/>
    <w:rsid w:val="00C76F1B"/>
    <w:rsid w:val="00F33B70"/>
    <w:rsid w:val="00F7741C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5C8FC-AF38-43A5-B885-890FA0C0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James</dc:creator>
  <cp:keywords/>
  <dc:description/>
  <cp:lastModifiedBy>Zoe James</cp:lastModifiedBy>
  <cp:revision>6</cp:revision>
  <dcterms:created xsi:type="dcterms:W3CDTF">2017-08-31T09:54:00Z</dcterms:created>
  <dcterms:modified xsi:type="dcterms:W3CDTF">2017-09-18T15:08:00Z</dcterms:modified>
</cp:coreProperties>
</file>