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AC5" w:rsidRDefault="005762B5" w:rsidP="00542516">
      <w:pPr>
        <w:autoSpaceDE w:val="0"/>
        <w:autoSpaceDN w:val="0"/>
        <w:adjustRightInd w:val="0"/>
        <w:spacing w:after="0" w:line="240" w:lineRule="auto"/>
        <w:rPr>
          <w:rFonts w:ascii="ArialMT" w:hAnsi="ArialMT" w:cs="ArialMT"/>
          <w:color w:val="0086D0"/>
          <w:sz w:val="36"/>
          <w:szCs w:val="36"/>
          <w:highlight w:val="cyan"/>
        </w:rPr>
      </w:pPr>
      <w:r>
        <w:rPr>
          <w:rFonts w:ascii="ArialMT" w:hAnsi="ArialMT" w:cs="ArialMT"/>
          <w:noProof/>
          <w:color w:val="0086D0"/>
          <w:sz w:val="36"/>
          <w:szCs w:val="36"/>
          <w:lang w:eastAsia="en-GB"/>
        </w:rPr>
        <w:drawing>
          <wp:anchor distT="36576" distB="36576" distL="36576" distR="36576" simplePos="0" relativeHeight="251660288" behindDoc="0" locked="0" layoutInCell="1" allowOverlap="1">
            <wp:simplePos x="0" y="0"/>
            <wp:positionH relativeFrom="column">
              <wp:posOffset>2286000</wp:posOffset>
            </wp:positionH>
            <wp:positionV relativeFrom="paragraph">
              <wp:posOffset>-619125</wp:posOffset>
            </wp:positionV>
            <wp:extent cx="1238250" cy="1123950"/>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238250" cy="1123950"/>
                    </a:xfrm>
                    <a:prstGeom prst="rect">
                      <a:avLst/>
                    </a:prstGeom>
                    <a:noFill/>
                    <a:ln w="9525" algn="in">
                      <a:noFill/>
                      <a:miter lim="800000"/>
                      <a:headEnd/>
                      <a:tailEnd/>
                    </a:ln>
                  </pic:spPr>
                </pic:pic>
              </a:graphicData>
            </a:graphic>
          </wp:anchor>
        </w:drawing>
      </w:r>
      <w:r w:rsidR="00FD4AC5" w:rsidRPr="00FD4AC5">
        <w:rPr>
          <w:rFonts w:ascii="ArialMT" w:hAnsi="ArialMT" w:cs="ArialMT"/>
          <w:noProof/>
          <w:color w:val="0086D0"/>
          <w:sz w:val="36"/>
          <w:szCs w:val="36"/>
          <w:lang w:eastAsia="en-GB"/>
        </w:rPr>
        <w:drawing>
          <wp:anchor distT="0" distB="0" distL="114300" distR="114300" simplePos="0" relativeHeight="251659264" behindDoc="0" locked="0" layoutInCell="1" allowOverlap="1">
            <wp:simplePos x="0" y="0"/>
            <wp:positionH relativeFrom="column">
              <wp:posOffset>8343900</wp:posOffset>
            </wp:positionH>
            <wp:positionV relativeFrom="paragraph">
              <wp:posOffset>2133600</wp:posOffset>
            </wp:positionV>
            <wp:extent cx="1228725" cy="1076325"/>
            <wp:effectExtent l="19050" t="0" r="9525" b="0"/>
            <wp:wrapNone/>
            <wp:docPr id="6" name="Picture 4" descr="logo(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good)"/>
                    <pic:cNvPicPr>
                      <a:picLocks noChangeAspect="1" noChangeArrowheads="1"/>
                    </pic:cNvPicPr>
                  </pic:nvPicPr>
                  <pic:blipFill>
                    <a:blip r:embed="rId9" cstate="print"/>
                    <a:srcRect/>
                    <a:stretch>
                      <a:fillRect/>
                    </a:stretch>
                  </pic:blipFill>
                  <pic:spPr bwMode="auto">
                    <a:xfrm>
                      <a:off x="0" y="0"/>
                      <a:ext cx="1228725" cy="1073785"/>
                    </a:xfrm>
                    <a:prstGeom prst="rect">
                      <a:avLst/>
                    </a:prstGeom>
                    <a:noFill/>
                  </pic:spPr>
                </pic:pic>
              </a:graphicData>
            </a:graphic>
          </wp:anchor>
        </w:drawing>
      </w:r>
    </w:p>
    <w:p w:rsidR="00FD4AC5" w:rsidRDefault="00FD4AC5" w:rsidP="00542516">
      <w:pPr>
        <w:autoSpaceDE w:val="0"/>
        <w:autoSpaceDN w:val="0"/>
        <w:adjustRightInd w:val="0"/>
        <w:spacing w:after="0" w:line="240" w:lineRule="auto"/>
        <w:rPr>
          <w:rFonts w:ascii="ArialMT" w:hAnsi="ArialMT" w:cs="ArialMT"/>
          <w:color w:val="0086D0"/>
          <w:sz w:val="36"/>
          <w:szCs w:val="36"/>
          <w:highlight w:val="cyan"/>
        </w:rPr>
      </w:pPr>
    </w:p>
    <w:p w:rsidR="00FD4AC5" w:rsidRDefault="00FD4AC5" w:rsidP="00542516">
      <w:pPr>
        <w:autoSpaceDE w:val="0"/>
        <w:autoSpaceDN w:val="0"/>
        <w:adjustRightInd w:val="0"/>
        <w:spacing w:after="0" w:line="240" w:lineRule="auto"/>
        <w:rPr>
          <w:rFonts w:ascii="ArialMT" w:hAnsi="ArialMT" w:cs="ArialMT"/>
          <w:color w:val="0086D0"/>
          <w:sz w:val="36"/>
          <w:szCs w:val="36"/>
          <w:highlight w:val="cyan"/>
        </w:rPr>
      </w:pPr>
    </w:p>
    <w:p w:rsidR="00542516" w:rsidRPr="005813AC" w:rsidRDefault="00542516" w:rsidP="00B53E1F">
      <w:pPr>
        <w:autoSpaceDE w:val="0"/>
        <w:autoSpaceDN w:val="0"/>
        <w:adjustRightInd w:val="0"/>
        <w:spacing w:after="0" w:line="240" w:lineRule="auto"/>
        <w:jc w:val="center"/>
        <w:rPr>
          <w:rFonts w:ascii="ArialMT" w:hAnsi="ArialMT" w:cs="ArialMT"/>
          <w:color w:val="0086D0"/>
          <w:sz w:val="36"/>
          <w:szCs w:val="36"/>
          <w:highlight w:val="cyan"/>
        </w:rPr>
      </w:pPr>
      <w:r w:rsidRPr="005813AC">
        <w:rPr>
          <w:rFonts w:ascii="ArialMT" w:hAnsi="ArialMT" w:cs="ArialMT"/>
          <w:color w:val="0086D0"/>
          <w:sz w:val="36"/>
          <w:szCs w:val="36"/>
          <w:highlight w:val="cyan"/>
        </w:rPr>
        <w:t xml:space="preserve">St Botolph’s CE Pupil Premium Grant </w:t>
      </w:r>
      <w:r w:rsidR="00B53E1F">
        <w:rPr>
          <w:rFonts w:ascii="ArialMT" w:hAnsi="ArialMT" w:cs="ArialMT"/>
          <w:color w:val="0086D0"/>
          <w:sz w:val="36"/>
          <w:szCs w:val="36"/>
          <w:highlight w:val="cyan"/>
        </w:rPr>
        <w:t xml:space="preserve">Proposed </w:t>
      </w:r>
      <w:r w:rsidRPr="005813AC">
        <w:rPr>
          <w:rFonts w:ascii="ArialMT" w:hAnsi="ArialMT" w:cs="ArialMT"/>
          <w:color w:val="0086D0"/>
          <w:sz w:val="36"/>
          <w:szCs w:val="36"/>
          <w:highlight w:val="cyan"/>
        </w:rPr>
        <w:t>Expenditure:</w:t>
      </w:r>
    </w:p>
    <w:p w:rsidR="00542516" w:rsidRDefault="00CF5206" w:rsidP="005813AC">
      <w:pPr>
        <w:autoSpaceDE w:val="0"/>
        <w:autoSpaceDN w:val="0"/>
        <w:adjustRightInd w:val="0"/>
        <w:spacing w:after="0" w:line="240" w:lineRule="auto"/>
        <w:jc w:val="center"/>
        <w:rPr>
          <w:rFonts w:ascii="ArialMT" w:hAnsi="ArialMT" w:cs="ArialMT"/>
          <w:color w:val="0086D0"/>
          <w:sz w:val="36"/>
          <w:szCs w:val="36"/>
          <w:highlight w:val="cyan"/>
        </w:rPr>
      </w:pPr>
      <w:r>
        <w:rPr>
          <w:rFonts w:ascii="ArialMT" w:hAnsi="ArialMT" w:cs="ArialMT"/>
          <w:color w:val="0086D0"/>
          <w:sz w:val="36"/>
          <w:szCs w:val="36"/>
          <w:highlight w:val="cyan"/>
        </w:rPr>
        <w:t>Report: 20</w:t>
      </w:r>
      <w:r w:rsidR="00146413">
        <w:rPr>
          <w:rFonts w:ascii="ArialMT" w:hAnsi="ArialMT" w:cs="ArialMT"/>
          <w:color w:val="0086D0"/>
          <w:sz w:val="36"/>
          <w:szCs w:val="36"/>
          <w:highlight w:val="cyan"/>
        </w:rPr>
        <w:t>20</w:t>
      </w:r>
      <w:r>
        <w:rPr>
          <w:rFonts w:ascii="ArialMT" w:hAnsi="ArialMT" w:cs="ArialMT"/>
          <w:color w:val="0086D0"/>
          <w:sz w:val="36"/>
          <w:szCs w:val="36"/>
          <w:highlight w:val="cyan"/>
        </w:rPr>
        <w:t xml:space="preserve"> -20</w:t>
      </w:r>
      <w:r w:rsidR="001172DA">
        <w:rPr>
          <w:rFonts w:ascii="ArialMT" w:hAnsi="ArialMT" w:cs="ArialMT"/>
          <w:color w:val="0086D0"/>
          <w:sz w:val="36"/>
          <w:szCs w:val="36"/>
          <w:highlight w:val="cyan"/>
        </w:rPr>
        <w:t>2</w:t>
      </w:r>
      <w:r w:rsidR="00146413">
        <w:rPr>
          <w:rFonts w:ascii="ArialMT" w:hAnsi="ArialMT" w:cs="ArialMT"/>
          <w:color w:val="0086D0"/>
          <w:sz w:val="36"/>
          <w:szCs w:val="36"/>
          <w:highlight w:val="cyan"/>
        </w:rPr>
        <w:t>1</w:t>
      </w:r>
    </w:p>
    <w:p w:rsidR="001172DA" w:rsidRDefault="001172DA" w:rsidP="00542516">
      <w:pPr>
        <w:autoSpaceDE w:val="0"/>
        <w:autoSpaceDN w:val="0"/>
        <w:adjustRightInd w:val="0"/>
        <w:spacing w:after="0" w:line="240" w:lineRule="auto"/>
        <w:rPr>
          <w:rFonts w:ascii="ArialMT" w:hAnsi="ArialMT" w:cs="ArialMT"/>
          <w:color w:val="000000"/>
          <w:sz w:val="24"/>
          <w:szCs w:val="24"/>
        </w:rPr>
      </w:pPr>
    </w:p>
    <w:p w:rsidR="00542516" w:rsidRDefault="00542516" w:rsidP="0054251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St Botolph’s CE Primary School is a </w:t>
      </w:r>
      <w:r w:rsidR="00A20932">
        <w:rPr>
          <w:rFonts w:ascii="ArialMT" w:hAnsi="ArialMT" w:cs="ArialMT"/>
          <w:color w:val="000000"/>
          <w:sz w:val="24"/>
          <w:szCs w:val="24"/>
        </w:rPr>
        <w:t>two-form</w:t>
      </w:r>
      <w:r>
        <w:rPr>
          <w:rFonts w:ascii="ArialMT" w:hAnsi="ArialMT" w:cs="ArialMT"/>
          <w:color w:val="000000"/>
          <w:sz w:val="24"/>
          <w:szCs w:val="24"/>
        </w:rPr>
        <w:t xml:space="preserve"> entry in Sleaford. We provide extend</w:t>
      </w:r>
      <w:r w:rsidR="00385B32">
        <w:rPr>
          <w:rFonts w:ascii="ArialMT" w:hAnsi="ArialMT" w:cs="ArialMT"/>
          <w:color w:val="000000"/>
          <w:sz w:val="24"/>
          <w:szCs w:val="24"/>
        </w:rPr>
        <w:t>ed provision from 8.05am to 5.30</w:t>
      </w:r>
      <w:r>
        <w:rPr>
          <w:rFonts w:ascii="ArialMT" w:hAnsi="ArialMT" w:cs="ArialMT"/>
          <w:color w:val="000000"/>
          <w:sz w:val="24"/>
          <w:szCs w:val="24"/>
        </w:rPr>
        <w:t>pm each day.  We have high aspirations and ambitions for our children and we believe that no child should be left behind. We strongly believe that it is not about where you come from but your passion and</w:t>
      </w:r>
    </w:p>
    <w:p w:rsidR="00542516" w:rsidRDefault="00542516" w:rsidP="0054251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thirst for knowledge, and your dedication and commitment to learning that make the difference between success and failure, and we are determined to ensure that our children are given every chance to realise their full potential. Pupil premium </w:t>
      </w:r>
      <w:r w:rsidR="007022C1">
        <w:rPr>
          <w:rFonts w:ascii="ArialMT" w:hAnsi="ArialMT" w:cs="ArialMT"/>
          <w:color w:val="000000"/>
          <w:sz w:val="24"/>
          <w:szCs w:val="24"/>
        </w:rPr>
        <w:t>funding represents a good</w:t>
      </w:r>
      <w:r>
        <w:rPr>
          <w:rFonts w:ascii="ArialMT" w:hAnsi="ArialMT" w:cs="ArialMT"/>
          <w:color w:val="000000"/>
          <w:sz w:val="24"/>
          <w:szCs w:val="24"/>
        </w:rPr>
        <w:t xml:space="preserve"> proportion of our budget and we are committed to ensuring it is spent to maximum effect.</w:t>
      </w:r>
    </w:p>
    <w:p w:rsidR="00542516" w:rsidRDefault="00542516" w:rsidP="00542516">
      <w:pPr>
        <w:autoSpaceDE w:val="0"/>
        <w:autoSpaceDN w:val="0"/>
        <w:adjustRightInd w:val="0"/>
        <w:spacing w:after="0" w:line="240" w:lineRule="auto"/>
        <w:rPr>
          <w:rFonts w:ascii="ArialMT" w:hAnsi="ArialMT" w:cs="ArialMT"/>
          <w:color w:val="000000"/>
          <w:sz w:val="24"/>
          <w:szCs w:val="24"/>
        </w:rPr>
      </w:pPr>
    </w:p>
    <w:p w:rsidR="00542516" w:rsidRDefault="00542516" w:rsidP="0054251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We believe that one of the biggest barriers for children can be poverty of expectation and so are determined to create a climate that does not limit a child’s potential in any way.</w:t>
      </w:r>
    </w:p>
    <w:p w:rsidR="00542516" w:rsidRDefault="00542516" w:rsidP="00542516">
      <w:pPr>
        <w:autoSpaceDE w:val="0"/>
        <w:autoSpaceDN w:val="0"/>
        <w:adjustRightInd w:val="0"/>
        <w:spacing w:after="0" w:line="240" w:lineRule="auto"/>
        <w:rPr>
          <w:rFonts w:ascii="ArialMT" w:hAnsi="ArialMT" w:cs="ArialMT"/>
          <w:color w:val="000000"/>
          <w:sz w:val="24"/>
          <w:szCs w:val="24"/>
        </w:rPr>
      </w:pPr>
    </w:p>
    <w:p w:rsidR="00542516" w:rsidRDefault="00542516" w:rsidP="00542516">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Key facts</w:t>
      </w:r>
    </w:p>
    <w:p w:rsidR="00542516" w:rsidRDefault="00542516" w:rsidP="00542516">
      <w:pPr>
        <w:autoSpaceDE w:val="0"/>
        <w:autoSpaceDN w:val="0"/>
        <w:adjustRightInd w:val="0"/>
        <w:spacing w:after="0" w:line="240" w:lineRule="auto"/>
        <w:rPr>
          <w:rFonts w:ascii="Arial-BoldMT" w:hAnsi="Arial-BoldMT" w:cs="Arial-BoldMT"/>
          <w:b/>
          <w:bCs/>
          <w:color w:val="000000"/>
          <w:sz w:val="24"/>
          <w:szCs w:val="24"/>
        </w:rPr>
      </w:pPr>
    </w:p>
    <w:p w:rsidR="00542516" w:rsidRPr="00DC53D0" w:rsidRDefault="00542516" w:rsidP="00DC53D0">
      <w:pPr>
        <w:pStyle w:val="ListParagraph"/>
        <w:numPr>
          <w:ilvl w:val="0"/>
          <w:numId w:val="1"/>
        </w:numPr>
        <w:autoSpaceDE w:val="0"/>
        <w:autoSpaceDN w:val="0"/>
        <w:adjustRightInd w:val="0"/>
        <w:spacing w:after="0" w:line="240" w:lineRule="auto"/>
        <w:rPr>
          <w:rFonts w:ascii="ArialMT" w:hAnsi="ArialMT" w:cs="ArialMT"/>
          <w:color w:val="000000"/>
          <w:sz w:val="24"/>
          <w:szCs w:val="24"/>
        </w:rPr>
      </w:pPr>
      <w:r w:rsidRPr="00542516">
        <w:rPr>
          <w:rFonts w:ascii="Symbol" w:hAnsi="Symbol" w:cs="Symbol"/>
          <w:color w:val="000000"/>
          <w:sz w:val="24"/>
          <w:szCs w:val="24"/>
        </w:rPr>
        <w:t></w:t>
      </w:r>
      <w:r>
        <w:rPr>
          <w:rFonts w:ascii="ArialMT" w:hAnsi="ArialMT" w:cs="ArialMT"/>
          <w:color w:val="000000"/>
          <w:sz w:val="24"/>
          <w:szCs w:val="24"/>
        </w:rPr>
        <w:t>Our school motto “Striving to be the best we can</w:t>
      </w:r>
      <w:r w:rsidRPr="00542516">
        <w:rPr>
          <w:rFonts w:ascii="ArialMT" w:hAnsi="ArialMT" w:cs="ArialMT"/>
          <w:color w:val="000000"/>
          <w:sz w:val="24"/>
          <w:szCs w:val="24"/>
        </w:rPr>
        <w:t xml:space="preserve">” reflects our </w:t>
      </w:r>
      <w:r w:rsidR="000E0FA3" w:rsidRPr="00542516">
        <w:rPr>
          <w:rFonts w:ascii="ArialMT" w:hAnsi="ArialMT" w:cs="ArialMT"/>
          <w:color w:val="000000"/>
          <w:sz w:val="24"/>
          <w:szCs w:val="24"/>
        </w:rPr>
        <w:t>high</w:t>
      </w:r>
      <w:r w:rsidR="000E0FA3">
        <w:rPr>
          <w:rFonts w:ascii="ArialMT" w:hAnsi="ArialMT" w:cs="ArialMT"/>
          <w:color w:val="000000"/>
          <w:sz w:val="24"/>
          <w:szCs w:val="24"/>
        </w:rPr>
        <w:t xml:space="preserve"> expectations</w:t>
      </w:r>
      <w:r w:rsidRPr="00542516">
        <w:rPr>
          <w:rFonts w:ascii="ArialMT" w:hAnsi="ArialMT" w:cs="ArialMT"/>
          <w:color w:val="000000"/>
          <w:sz w:val="24"/>
          <w:szCs w:val="24"/>
        </w:rPr>
        <w:t xml:space="preserve"> of the whole school community</w:t>
      </w:r>
      <w:r w:rsidR="000C5228">
        <w:rPr>
          <w:rFonts w:ascii="ArialMT" w:hAnsi="ArialMT" w:cs="ArialMT"/>
          <w:color w:val="000000"/>
          <w:sz w:val="24"/>
          <w:szCs w:val="24"/>
        </w:rPr>
        <w:t>.</w:t>
      </w:r>
    </w:p>
    <w:p w:rsidR="00542516" w:rsidRPr="00542516" w:rsidRDefault="00542516" w:rsidP="00542516">
      <w:pPr>
        <w:pStyle w:val="ListParagraph"/>
        <w:numPr>
          <w:ilvl w:val="0"/>
          <w:numId w:val="1"/>
        </w:numPr>
        <w:autoSpaceDE w:val="0"/>
        <w:autoSpaceDN w:val="0"/>
        <w:adjustRightInd w:val="0"/>
        <w:spacing w:after="0" w:line="240" w:lineRule="auto"/>
        <w:rPr>
          <w:rFonts w:ascii="ArialMT" w:hAnsi="ArialMT" w:cs="ArialMT"/>
          <w:color w:val="000000"/>
          <w:sz w:val="24"/>
          <w:szCs w:val="24"/>
        </w:rPr>
      </w:pPr>
      <w:r w:rsidRPr="00542516">
        <w:rPr>
          <w:rFonts w:ascii="Symbol" w:hAnsi="Symbol" w:cs="Symbol"/>
          <w:color w:val="000000"/>
          <w:sz w:val="24"/>
          <w:szCs w:val="24"/>
        </w:rPr>
        <w:t></w:t>
      </w:r>
      <w:r w:rsidRPr="00542516">
        <w:rPr>
          <w:rFonts w:ascii="ArialMT" w:hAnsi="ArialMT" w:cs="ArialMT"/>
          <w:color w:val="000000"/>
          <w:sz w:val="24"/>
          <w:szCs w:val="24"/>
        </w:rPr>
        <w:t>We are engaged in and committed to partnership working with a wide range of</w:t>
      </w:r>
      <w:r>
        <w:rPr>
          <w:rFonts w:ascii="ArialMT" w:hAnsi="ArialMT" w:cs="ArialMT"/>
          <w:color w:val="000000"/>
          <w:sz w:val="24"/>
          <w:szCs w:val="24"/>
        </w:rPr>
        <w:t xml:space="preserve"> </w:t>
      </w:r>
      <w:r w:rsidRPr="00542516">
        <w:rPr>
          <w:rFonts w:ascii="ArialMT" w:hAnsi="ArialMT" w:cs="ArialMT"/>
          <w:color w:val="000000"/>
          <w:sz w:val="24"/>
          <w:szCs w:val="24"/>
        </w:rPr>
        <w:t>organisations which strongly enhances our provision and supports our local community:</w:t>
      </w:r>
    </w:p>
    <w:p w:rsidR="00BB393D" w:rsidRDefault="00BB393D" w:rsidP="00BB393D"/>
    <w:p w:rsidR="00BB393D" w:rsidRDefault="00BB393D" w:rsidP="00BB393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Recent Initiatives / Improvements:</w:t>
      </w:r>
    </w:p>
    <w:p w:rsidR="00BB393D" w:rsidRDefault="00BB393D" w:rsidP="00BB393D">
      <w:pPr>
        <w:pStyle w:val="ListParagraph"/>
        <w:numPr>
          <w:ilvl w:val="0"/>
          <w:numId w:val="2"/>
        </w:numPr>
        <w:autoSpaceDE w:val="0"/>
        <w:autoSpaceDN w:val="0"/>
        <w:adjustRightInd w:val="0"/>
        <w:spacing w:after="0" w:line="240" w:lineRule="auto"/>
        <w:rPr>
          <w:rFonts w:ascii="ArialMT" w:hAnsi="ArialMT" w:cs="ArialMT"/>
          <w:sz w:val="24"/>
          <w:szCs w:val="24"/>
        </w:rPr>
      </w:pPr>
      <w:r w:rsidRPr="00BB393D">
        <w:rPr>
          <w:rFonts w:ascii="ArialMT" w:hAnsi="ArialMT" w:cs="ArialMT"/>
          <w:sz w:val="24"/>
          <w:szCs w:val="24"/>
        </w:rPr>
        <w:t xml:space="preserve">The School is striving </w:t>
      </w:r>
      <w:r w:rsidR="002C6F55">
        <w:rPr>
          <w:rFonts w:ascii="ArialMT" w:hAnsi="ArialMT" w:cs="ArialMT"/>
          <w:sz w:val="24"/>
          <w:szCs w:val="24"/>
        </w:rPr>
        <w:t xml:space="preserve">to nurture a </w:t>
      </w:r>
      <w:r w:rsidRPr="00BB393D">
        <w:rPr>
          <w:rFonts w:ascii="ArialMT" w:hAnsi="ArialMT" w:cs="ArialMT"/>
          <w:sz w:val="24"/>
          <w:szCs w:val="24"/>
        </w:rPr>
        <w:t>culture in which everyone can reach their full potential</w:t>
      </w:r>
      <w:r w:rsidR="00385B32">
        <w:rPr>
          <w:rFonts w:ascii="ArialMT" w:hAnsi="ArialMT" w:cs="ArialMT"/>
          <w:sz w:val="24"/>
          <w:szCs w:val="24"/>
        </w:rPr>
        <w:t>.</w:t>
      </w:r>
    </w:p>
    <w:p w:rsidR="00EB5A43" w:rsidRPr="003932BB" w:rsidRDefault="003932BB" w:rsidP="003932BB">
      <w:pPr>
        <w:numPr>
          <w:ilvl w:val="0"/>
          <w:numId w:val="14"/>
        </w:numPr>
        <w:spacing w:after="0" w:line="240" w:lineRule="auto"/>
        <w:rPr>
          <w:rFonts w:ascii="Calibri" w:hAnsi="Calibri" w:cs="Calibri"/>
        </w:rPr>
      </w:pPr>
      <w:r>
        <w:rPr>
          <w:rFonts w:ascii="ArialMT" w:hAnsi="ArialMT" w:cs="ArialMT"/>
          <w:sz w:val="24"/>
          <w:szCs w:val="24"/>
        </w:rPr>
        <w:t xml:space="preserve">      </w:t>
      </w:r>
      <w:r w:rsidR="00EB5A43" w:rsidRPr="003932BB">
        <w:rPr>
          <w:rFonts w:ascii="ArialMT" w:hAnsi="ArialMT" w:cs="ArialMT"/>
          <w:sz w:val="24"/>
          <w:szCs w:val="24"/>
        </w:rPr>
        <w:t>Reading -</w:t>
      </w:r>
      <w:r w:rsidRPr="003932BB">
        <w:rPr>
          <w:rFonts w:ascii="Calibri" w:hAnsi="Calibri" w:cs="Calibri"/>
        </w:rPr>
        <w:t xml:space="preserve"> To develop whole class reading across the school and follow the 8 key elements     of the reading rope to support teaching and learning of reading across the school</w:t>
      </w:r>
    </w:p>
    <w:p w:rsidR="00BB393D" w:rsidRPr="00BB393D" w:rsidRDefault="00BB393D" w:rsidP="00BB393D">
      <w:pPr>
        <w:pStyle w:val="ListParagraph"/>
        <w:numPr>
          <w:ilvl w:val="0"/>
          <w:numId w:val="2"/>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Increase</w:t>
      </w:r>
      <w:r w:rsidR="00D530A3">
        <w:rPr>
          <w:rFonts w:ascii="ArialMT" w:hAnsi="ArialMT" w:cs="ArialMT"/>
          <w:sz w:val="24"/>
          <w:szCs w:val="24"/>
        </w:rPr>
        <w:t xml:space="preserve"> performance at KS2</w:t>
      </w:r>
      <w:r w:rsidR="00A20932">
        <w:rPr>
          <w:rFonts w:ascii="ArialMT" w:hAnsi="ArialMT" w:cs="ArialMT"/>
          <w:sz w:val="24"/>
          <w:szCs w:val="24"/>
        </w:rPr>
        <w:t>,</w:t>
      </w:r>
      <w:r w:rsidR="00D530A3">
        <w:rPr>
          <w:rFonts w:ascii="ArialMT" w:hAnsi="ArialMT" w:cs="ArialMT"/>
          <w:sz w:val="24"/>
          <w:szCs w:val="24"/>
        </w:rPr>
        <w:t xml:space="preserve"> KS</w:t>
      </w:r>
      <w:r w:rsidR="00E01EBB">
        <w:rPr>
          <w:rFonts w:ascii="ArialMT" w:hAnsi="ArialMT" w:cs="ArialMT"/>
          <w:sz w:val="24"/>
          <w:szCs w:val="24"/>
        </w:rPr>
        <w:t>1</w:t>
      </w:r>
      <w:r w:rsidR="00A20932">
        <w:rPr>
          <w:rFonts w:ascii="ArialMT" w:hAnsi="ArialMT" w:cs="ArialMT"/>
          <w:sz w:val="24"/>
          <w:szCs w:val="24"/>
        </w:rPr>
        <w:t xml:space="preserve"> and EYFS</w:t>
      </w:r>
      <w:r w:rsidR="00D530A3">
        <w:rPr>
          <w:rFonts w:ascii="ArialMT" w:hAnsi="ArialMT" w:cs="ArialMT"/>
          <w:sz w:val="24"/>
          <w:szCs w:val="24"/>
        </w:rPr>
        <w:t>.</w:t>
      </w:r>
      <w:r w:rsidR="00AB7120">
        <w:rPr>
          <w:rFonts w:ascii="ArialMT" w:hAnsi="ArialMT" w:cs="ArialMT"/>
          <w:sz w:val="24"/>
          <w:szCs w:val="24"/>
        </w:rPr>
        <w:t xml:space="preserve"> With a focus on greater depth children.</w:t>
      </w:r>
    </w:p>
    <w:p w:rsidR="00BB393D" w:rsidRPr="00BB393D" w:rsidRDefault="00BB393D" w:rsidP="00BB393D">
      <w:pPr>
        <w:pStyle w:val="ListParagraph"/>
        <w:numPr>
          <w:ilvl w:val="0"/>
          <w:numId w:val="2"/>
        </w:numPr>
        <w:autoSpaceDE w:val="0"/>
        <w:autoSpaceDN w:val="0"/>
        <w:adjustRightInd w:val="0"/>
        <w:spacing w:after="0" w:line="240" w:lineRule="auto"/>
        <w:rPr>
          <w:rFonts w:ascii="ArialMT" w:hAnsi="ArialMT" w:cs="ArialMT"/>
          <w:sz w:val="24"/>
          <w:szCs w:val="24"/>
        </w:rPr>
      </w:pPr>
      <w:r w:rsidRPr="00BB393D">
        <w:rPr>
          <w:rFonts w:ascii="Symbol" w:hAnsi="Symbol" w:cs="Symbol"/>
          <w:sz w:val="24"/>
          <w:szCs w:val="24"/>
        </w:rPr>
        <w:t></w:t>
      </w:r>
      <w:r>
        <w:rPr>
          <w:rFonts w:ascii="ArialMT" w:hAnsi="ArialMT" w:cs="ArialMT"/>
          <w:sz w:val="24"/>
          <w:szCs w:val="24"/>
        </w:rPr>
        <w:t>Increase</w:t>
      </w:r>
      <w:r w:rsidRPr="00BB393D">
        <w:rPr>
          <w:rFonts w:ascii="ArialMT" w:hAnsi="ArialMT" w:cs="ArialMT"/>
          <w:sz w:val="24"/>
          <w:szCs w:val="24"/>
        </w:rPr>
        <w:t xml:space="preserve"> percentages of children working at or above </w:t>
      </w:r>
      <w:r w:rsidR="00A20932" w:rsidRPr="00BB393D">
        <w:rPr>
          <w:rFonts w:ascii="ArialMT" w:hAnsi="ArialMT" w:cs="ArialMT"/>
          <w:sz w:val="24"/>
          <w:szCs w:val="24"/>
        </w:rPr>
        <w:t>age</w:t>
      </w:r>
      <w:r w:rsidR="00A20932">
        <w:rPr>
          <w:rFonts w:ascii="ArialMT" w:hAnsi="ArialMT" w:cs="ArialMT"/>
          <w:sz w:val="24"/>
          <w:szCs w:val="24"/>
        </w:rPr>
        <w:t>-related</w:t>
      </w:r>
      <w:r w:rsidRPr="00BB393D">
        <w:rPr>
          <w:rFonts w:ascii="ArialMT" w:hAnsi="ArialMT" w:cs="ArialMT"/>
          <w:sz w:val="24"/>
          <w:szCs w:val="24"/>
        </w:rPr>
        <w:t xml:space="preserve"> levels</w:t>
      </w:r>
    </w:p>
    <w:p w:rsidR="00BB393D" w:rsidRPr="00BB393D" w:rsidRDefault="00BB393D" w:rsidP="00BB393D">
      <w:pPr>
        <w:pStyle w:val="ListParagraph"/>
        <w:numPr>
          <w:ilvl w:val="0"/>
          <w:numId w:val="2"/>
        </w:numPr>
        <w:autoSpaceDE w:val="0"/>
        <w:autoSpaceDN w:val="0"/>
        <w:adjustRightInd w:val="0"/>
        <w:spacing w:after="0" w:line="240" w:lineRule="auto"/>
        <w:rPr>
          <w:rFonts w:ascii="ArialMT" w:hAnsi="ArialMT" w:cs="ArialMT"/>
          <w:sz w:val="24"/>
          <w:szCs w:val="24"/>
        </w:rPr>
      </w:pPr>
      <w:r w:rsidRPr="00BB393D">
        <w:rPr>
          <w:rFonts w:ascii="Symbol" w:hAnsi="Symbol" w:cs="Symbol"/>
          <w:sz w:val="24"/>
          <w:szCs w:val="24"/>
        </w:rPr>
        <w:t></w:t>
      </w:r>
      <w:r w:rsidRPr="00BB393D">
        <w:rPr>
          <w:rFonts w:ascii="ArialMT" w:hAnsi="ArialMT" w:cs="ArialMT"/>
          <w:sz w:val="24"/>
          <w:szCs w:val="24"/>
        </w:rPr>
        <w:t>Gap</w:t>
      </w:r>
      <w:r w:rsidR="002C6F55">
        <w:rPr>
          <w:rFonts w:ascii="ArialMT" w:hAnsi="ArialMT" w:cs="ArialMT"/>
          <w:sz w:val="24"/>
          <w:szCs w:val="24"/>
        </w:rPr>
        <w:t>s</w:t>
      </w:r>
      <w:r w:rsidRPr="00BB393D">
        <w:rPr>
          <w:rFonts w:ascii="ArialMT" w:hAnsi="ArialMT" w:cs="ArialMT"/>
          <w:sz w:val="24"/>
          <w:szCs w:val="24"/>
        </w:rPr>
        <w:t xml:space="preserve"> between key groups has been significantly narrowed</w:t>
      </w:r>
    </w:p>
    <w:p w:rsidR="00BB393D" w:rsidRPr="00BB393D" w:rsidRDefault="00BB393D" w:rsidP="00BB393D">
      <w:pPr>
        <w:pStyle w:val="ListParagraph"/>
        <w:numPr>
          <w:ilvl w:val="0"/>
          <w:numId w:val="2"/>
        </w:numPr>
        <w:autoSpaceDE w:val="0"/>
        <w:autoSpaceDN w:val="0"/>
        <w:adjustRightInd w:val="0"/>
        <w:spacing w:after="0" w:line="240" w:lineRule="auto"/>
        <w:rPr>
          <w:rFonts w:ascii="ArialMT" w:hAnsi="ArialMT" w:cs="ArialMT"/>
          <w:sz w:val="24"/>
          <w:szCs w:val="24"/>
        </w:rPr>
      </w:pPr>
      <w:r w:rsidRPr="00BB393D">
        <w:rPr>
          <w:rFonts w:ascii="Symbol" w:hAnsi="Symbol" w:cs="Symbol"/>
          <w:sz w:val="24"/>
          <w:szCs w:val="24"/>
        </w:rPr>
        <w:t></w:t>
      </w:r>
      <w:r w:rsidR="00F04BE4">
        <w:rPr>
          <w:rFonts w:ascii="Arial" w:hAnsi="Arial" w:cs="Arial"/>
          <w:sz w:val="24"/>
          <w:szCs w:val="24"/>
        </w:rPr>
        <w:t xml:space="preserve">Continue to have </w:t>
      </w:r>
      <w:r w:rsidR="00F04BE4">
        <w:rPr>
          <w:rFonts w:ascii="ArialMT" w:hAnsi="ArialMT" w:cs="ArialMT"/>
          <w:sz w:val="24"/>
          <w:szCs w:val="24"/>
        </w:rPr>
        <w:t>g</w:t>
      </w:r>
      <w:r w:rsidR="00D530A3">
        <w:rPr>
          <w:rFonts w:ascii="ArialMT" w:hAnsi="ArialMT" w:cs="ArialMT"/>
          <w:sz w:val="24"/>
          <w:szCs w:val="24"/>
        </w:rPr>
        <w:t>ood</w:t>
      </w:r>
      <w:r w:rsidRPr="00BB393D">
        <w:rPr>
          <w:rFonts w:ascii="ArialMT" w:hAnsi="ArialMT" w:cs="ArialMT"/>
          <w:sz w:val="24"/>
          <w:szCs w:val="24"/>
        </w:rPr>
        <w:t xml:space="preserve"> phonics scores</w:t>
      </w:r>
    </w:p>
    <w:p w:rsidR="00BB393D" w:rsidRPr="00BB393D" w:rsidRDefault="00BB393D" w:rsidP="00BB393D">
      <w:pPr>
        <w:pStyle w:val="ListParagraph"/>
        <w:numPr>
          <w:ilvl w:val="0"/>
          <w:numId w:val="2"/>
        </w:numPr>
        <w:autoSpaceDE w:val="0"/>
        <w:autoSpaceDN w:val="0"/>
        <w:adjustRightInd w:val="0"/>
        <w:spacing w:after="0" w:line="240" w:lineRule="auto"/>
        <w:rPr>
          <w:rFonts w:ascii="ArialMT" w:hAnsi="ArialMT" w:cs="ArialMT"/>
          <w:sz w:val="24"/>
          <w:szCs w:val="24"/>
        </w:rPr>
      </w:pPr>
      <w:r w:rsidRPr="00BB393D">
        <w:rPr>
          <w:rFonts w:ascii="Symbol" w:hAnsi="Symbol" w:cs="Symbol"/>
          <w:sz w:val="24"/>
          <w:szCs w:val="24"/>
        </w:rPr>
        <w:t></w:t>
      </w:r>
      <w:r w:rsidRPr="00BB393D">
        <w:rPr>
          <w:rFonts w:ascii="ArialMT" w:hAnsi="ArialMT" w:cs="ArialMT"/>
          <w:sz w:val="24"/>
          <w:szCs w:val="24"/>
        </w:rPr>
        <w:t>Earlier intervention in place in years 1/2, 3/4 and EYFS</w:t>
      </w:r>
    </w:p>
    <w:p w:rsidR="00BB393D" w:rsidRPr="002B0A0E" w:rsidRDefault="00BB393D" w:rsidP="00BB393D">
      <w:pPr>
        <w:pStyle w:val="ListParagraph"/>
        <w:numPr>
          <w:ilvl w:val="0"/>
          <w:numId w:val="2"/>
        </w:numPr>
        <w:autoSpaceDE w:val="0"/>
        <w:autoSpaceDN w:val="0"/>
        <w:adjustRightInd w:val="0"/>
        <w:spacing w:after="0" w:line="240" w:lineRule="auto"/>
        <w:rPr>
          <w:rFonts w:ascii="ArialMT" w:hAnsi="ArialMT" w:cs="ArialMT"/>
          <w:sz w:val="24"/>
          <w:szCs w:val="24"/>
        </w:rPr>
      </w:pPr>
      <w:r w:rsidRPr="00BB393D">
        <w:rPr>
          <w:rFonts w:ascii="ArialMT" w:hAnsi="ArialMT" w:cs="ArialMT"/>
          <w:sz w:val="24"/>
          <w:szCs w:val="24"/>
        </w:rPr>
        <w:t xml:space="preserve">Introduction of assertive mentoring which includes 1:1 mentoring </w:t>
      </w:r>
      <w:r w:rsidR="00A20932" w:rsidRPr="00BB393D">
        <w:rPr>
          <w:rFonts w:ascii="ArialMT" w:hAnsi="ArialMT" w:cs="ArialMT"/>
          <w:sz w:val="24"/>
          <w:szCs w:val="24"/>
        </w:rPr>
        <w:t>session</w:t>
      </w:r>
      <w:r w:rsidRPr="00BB393D">
        <w:rPr>
          <w:rFonts w:ascii="ArialMT" w:hAnsi="ArialMT" w:cs="ArialMT"/>
          <w:sz w:val="24"/>
          <w:szCs w:val="24"/>
        </w:rPr>
        <w:t xml:space="preserve"> per child</w:t>
      </w:r>
      <w:r w:rsidR="002B0A0E">
        <w:rPr>
          <w:rFonts w:ascii="ArialMT" w:hAnsi="ArialMT" w:cs="ArialMT"/>
          <w:sz w:val="24"/>
          <w:szCs w:val="24"/>
        </w:rPr>
        <w:t xml:space="preserve"> </w:t>
      </w:r>
      <w:r w:rsidRPr="002B0A0E">
        <w:rPr>
          <w:rFonts w:ascii="ArialMT" w:hAnsi="ArialMT" w:cs="ArialMT"/>
          <w:sz w:val="24"/>
          <w:szCs w:val="24"/>
        </w:rPr>
        <w:t>each term so that children are clear of where they are and what they need to do next to</w:t>
      </w:r>
      <w:r w:rsidR="002B0A0E">
        <w:rPr>
          <w:rFonts w:ascii="ArialMT" w:hAnsi="ArialMT" w:cs="ArialMT"/>
          <w:sz w:val="24"/>
          <w:szCs w:val="24"/>
        </w:rPr>
        <w:t xml:space="preserve"> </w:t>
      </w:r>
      <w:r w:rsidRPr="002B0A0E">
        <w:rPr>
          <w:rFonts w:ascii="ArialMT" w:hAnsi="ArialMT" w:cs="ArialMT"/>
          <w:sz w:val="24"/>
          <w:szCs w:val="24"/>
        </w:rPr>
        <w:t>improve</w:t>
      </w:r>
    </w:p>
    <w:p w:rsidR="00BB393D" w:rsidRPr="00EB5A43" w:rsidRDefault="00BB393D" w:rsidP="00EB5A43">
      <w:pPr>
        <w:pStyle w:val="ListParagraph"/>
        <w:numPr>
          <w:ilvl w:val="0"/>
          <w:numId w:val="2"/>
        </w:numPr>
        <w:autoSpaceDE w:val="0"/>
        <w:autoSpaceDN w:val="0"/>
        <w:adjustRightInd w:val="0"/>
        <w:spacing w:after="0" w:line="240" w:lineRule="auto"/>
        <w:rPr>
          <w:rFonts w:ascii="ArialMT" w:hAnsi="ArialMT" w:cs="ArialMT"/>
          <w:sz w:val="24"/>
          <w:szCs w:val="24"/>
        </w:rPr>
      </w:pPr>
      <w:r w:rsidRPr="002B0A0E">
        <w:rPr>
          <w:rFonts w:ascii="Symbol" w:hAnsi="Symbol" w:cs="Symbol"/>
          <w:sz w:val="24"/>
          <w:szCs w:val="24"/>
        </w:rPr>
        <w:t></w:t>
      </w:r>
      <w:r w:rsidRPr="007022C1">
        <w:rPr>
          <w:rFonts w:ascii="ArialMT" w:hAnsi="ArialMT" w:cs="ArialMT"/>
          <w:sz w:val="24"/>
          <w:szCs w:val="24"/>
        </w:rPr>
        <w:t>ICT infrastr</w:t>
      </w:r>
      <w:r w:rsidR="002B0A0E" w:rsidRPr="007022C1">
        <w:rPr>
          <w:rFonts w:ascii="ArialMT" w:hAnsi="ArialMT" w:cs="ArialMT"/>
          <w:sz w:val="24"/>
          <w:szCs w:val="24"/>
        </w:rPr>
        <w:t xml:space="preserve">ucture, including the use of </w:t>
      </w:r>
      <w:r w:rsidR="0000112E">
        <w:rPr>
          <w:rFonts w:ascii="ArialMT" w:hAnsi="ArialMT" w:cs="ArialMT"/>
          <w:sz w:val="24"/>
          <w:szCs w:val="24"/>
        </w:rPr>
        <w:t xml:space="preserve">I Pads, laptops, I </w:t>
      </w:r>
      <w:r w:rsidR="00F703BE" w:rsidRPr="007022C1">
        <w:rPr>
          <w:rFonts w:ascii="ArialMT" w:hAnsi="ArialMT" w:cs="ArialMT"/>
          <w:sz w:val="24"/>
          <w:szCs w:val="24"/>
        </w:rPr>
        <w:t>Pods</w:t>
      </w:r>
      <w:r w:rsidR="0000112E">
        <w:rPr>
          <w:rFonts w:ascii="ArialMT" w:hAnsi="ArialMT" w:cs="ArialMT"/>
          <w:sz w:val="24"/>
          <w:szCs w:val="24"/>
        </w:rPr>
        <w:t xml:space="preserve"> and faster internet connection</w:t>
      </w:r>
      <w:r w:rsidRPr="007022C1">
        <w:rPr>
          <w:rFonts w:ascii="ArialMT" w:hAnsi="ArialMT" w:cs="ArialMT"/>
          <w:sz w:val="24"/>
          <w:szCs w:val="24"/>
        </w:rPr>
        <w:t xml:space="preserve"> allows</w:t>
      </w:r>
      <w:r w:rsidR="002B0A0E" w:rsidRPr="007022C1">
        <w:rPr>
          <w:rFonts w:ascii="ArialMT" w:hAnsi="ArialMT" w:cs="ArialMT"/>
          <w:sz w:val="24"/>
          <w:szCs w:val="24"/>
        </w:rPr>
        <w:t xml:space="preserve"> </w:t>
      </w:r>
      <w:r w:rsidRPr="007022C1">
        <w:rPr>
          <w:rFonts w:ascii="ArialMT" w:hAnsi="ArialMT" w:cs="ArialMT"/>
          <w:sz w:val="24"/>
          <w:szCs w:val="24"/>
        </w:rPr>
        <w:t>I</w:t>
      </w:r>
      <w:r w:rsidRPr="002B0A0E">
        <w:rPr>
          <w:rFonts w:ascii="ArialMT" w:hAnsi="ArialMT" w:cs="ArialMT"/>
          <w:sz w:val="24"/>
          <w:szCs w:val="24"/>
        </w:rPr>
        <w:t xml:space="preserve">CT to be delivered </w:t>
      </w:r>
      <w:r w:rsidR="0000112E">
        <w:rPr>
          <w:rFonts w:ascii="ArialMT" w:hAnsi="ArialMT" w:cs="ArialMT"/>
          <w:sz w:val="24"/>
          <w:szCs w:val="24"/>
        </w:rPr>
        <w:t xml:space="preserve">effectively </w:t>
      </w:r>
      <w:r w:rsidRPr="002B0A0E">
        <w:rPr>
          <w:rFonts w:ascii="ArialMT" w:hAnsi="ArialMT" w:cs="ArialMT"/>
          <w:sz w:val="24"/>
          <w:szCs w:val="24"/>
        </w:rPr>
        <w:t>in classes</w:t>
      </w:r>
      <w:r w:rsidR="0000112E">
        <w:rPr>
          <w:rFonts w:ascii="ArialMT" w:hAnsi="ArialMT" w:cs="ArialMT"/>
          <w:sz w:val="24"/>
          <w:szCs w:val="24"/>
        </w:rPr>
        <w:t>.</w:t>
      </w:r>
    </w:p>
    <w:p w:rsidR="00BB393D" w:rsidRPr="002B0A0E" w:rsidRDefault="00BB393D" w:rsidP="002B0A0E">
      <w:pPr>
        <w:pStyle w:val="ListParagraph"/>
        <w:numPr>
          <w:ilvl w:val="0"/>
          <w:numId w:val="2"/>
        </w:numPr>
        <w:autoSpaceDE w:val="0"/>
        <w:autoSpaceDN w:val="0"/>
        <w:adjustRightInd w:val="0"/>
        <w:spacing w:after="0" w:line="240" w:lineRule="auto"/>
        <w:rPr>
          <w:rFonts w:ascii="ArialMT" w:hAnsi="ArialMT" w:cs="ArialMT"/>
          <w:sz w:val="24"/>
          <w:szCs w:val="24"/>
        </w:rPr>
      </w:pPr>
      <w:r w:rsidRPr="002B0A0E">
        <w:rPr>
          <w:rFonts w:ascii="ArialMT" w:hAnsi="ArialMT" w:cs="ArialMT"/>
          <w:sz w:val="24"/>
          <w:szCs w:val="24"/>
        </w:rPr>
        <w:t>Increased uptake of extended school provision</w:t>
      </w:r>
    </w:p>
    <w:p w:rsidR="00BB393D" w:rsidRPr="002B0A0E" w:rsidRDefault="00BB393D" w:rsidP="00BB393D">
      <w:pPr>
        <w:pStyle w:val="ListParagraph"/>
        <w:numPr>
          <w:ilvl w:val="0"/>
          <w:numId w:val="2"/>
        </w:numPr>
        <w:autoSpaceDE w:val="0"/>
        <w:autoSpaceDN w:val="0"/>
        <w:adjustRightInd w:val="0"/>
        <w:spacing w:after="0" w:line="240" w:lineRule="auto"/>
        <w:rPr>
          <w:rFonts w:ascii="ArialMT" w:hAnsi="ArialMT" w:cs="ArialMT"/>
          <w:sz w:val="24"/>
          <w:szCs w:val="24"/>
        </w:rPr>
      </w:pPr>
      <w:r w:rsidRPr="002B0A0E">
        <w:rPr>
          <w:rFonts w:ascii="Symbol" w:hAnsi="Symbol" w:cs="Symbol"/>
          <w:sz w:val="24"/>
          <w:szCs w:val="24"/>
        </w:rPr>
        <w:lastRenderedPageBreak/>
        <w:t></w:t>
      </w:r>
      <w:r w:rsidRPr="002B0A0E">
        <w:rPr>
          <w:rFonts w:ascii="ArialMT" w:hAnsi="ArialMT" w:cs="ArialMT"/>
          <w:sz w:val="24"/>
          <w:szCs w:val="24"/>
        </w:rPr>
        <w:t>Increased sports</w:t>
      </w:r>
      <w:r w:rsidR="002B0A0E">
        <w:rPr>
          <w:rFonts w:ascii="ArialMT" w:hAnsi="ArialMT" w:cs="ArialMT"/>
          <w:sz w:val="24"/>
          <w:szCs w:val="24"/>
        </w:rPr>
        <w:t xml:space="preserve"> prov</w:t>
      </w:r>
      <w:r w:rsidR="007022C1">
        <w:rPr>
          <w:rFonts w:ascii="ArialMT" w:hAnsi="ArialMT" w:cs="ArialMT"/>
          <w:sz w:val="24"/>
          <w:szCs w:val="24"/>
        </w:rPr>
        <w:t>ision in school time – netball,</w:t>
      </w:r>
      <w:r w:rsidRPr="002B0A0E">
        <w:rPr>
          <w:rFonts w:ascii="ArialMT" w:hAnsi="ArialMT" w:cs="ArialMT"/>
          <w:sz w:val="24"/>
          <w:szCs w:val="24"/>
        </w:rPr>
        <w:t xml:space="preserve"> football and </w:t>
      </w:r>
      <w:r w:rsidR="00A20932">
        <w:rPr>
          <w:rFonts w:ascii="ArialMT" w:hAnsi="ArialMT" w:cs="ArialMT"/>
          <w:sz w:val="24"/>
          <w:szCs w:val="24"/>
        </w:rPr>
        <w:t xml:space="preserve">a </w:t>
      </w:r>
      <w:r w:rsidRPr="002B0A0E">
        <w:rPr>
          <w:rFonts w:ascii="ArialMT" w:hAnsi="ArialMT" w:cs="ArialMT"/>
          <w:sz w:val="24"/>
          <w:szCs w:val="24"/>
        </w:rPr>
        <w:t>school</w:t>
      </w:r>
      <w:r w:rsidR="002B0A0E">
        <w:rPr>
          <w:rFonts w:ascii="ArialMT" w:hAnsi="ArialMT" w:cs="ArialMT"/>
          <w:sz w:val="24"/>
          <w:szCs w:val="24"/>
        </w:rPr>
        <w:t xml:space="preserve"> </w:t>
      </w:r>
      <w:r w:rsidRPr="002B0A0E">
        <w:rPr>
          <w:rFonts w:ascii="ArialMT" w:hAnsi="ArialMT" w:cs="ArialMT"/>
          <w:sz w:val="24"/>
          <w:szCs w:val="24"/>
        </w:rPr>
        <w:t>sports coordinator</w:t>
      </w:r>
      <w:r w:rsidR="00377832">
        <w:rPr>
          <w:rFonts w:ascii="ArialMT" w:hAnsi="ArialMT" w:cs="ArialMT"/>
          <w:sz w:val="24"/>
          <w:szCs w:val="24"/>
        </w:rPr>
        <w:t xml:space="preserve"> working alongside </w:t>
      </w:r>
      <w:r w:rsidR="007022C1">
        <w:rPr>
          <w:rFonts w:ascii="ArialMT" w:hAnsi="ArialMT" w:cs="ArialMT"/>
          <w:sz w:val="24"/>
          <w:szCs w:val="24"/>
        </w:rPr>
        <w:t>Carres Grammar School</w:t>
      </w:r>
      <w:r w:rsidR="00377832">
        <w:rPr>
          <w:rFonts w:ascii="ArialMT" w:hAnsi="ArialMT" w:cs="ArialMT"/>
          <w:sz w:val="24"/>
          <w:szCs w:val="24"/>
        </w:rPr>
        <w:t>.</w:t>
      </w:r>
      <w:r w:rsidR="00EB5A43">
        <w:rPr>
          <w:rFonts w:ascii="ArialMT" w:hAnsi="ArialMT" w:cs="ArialMT"/>
          <w:sz w:val="24"/>
          <w:szCs w:val="24"/>
        </w:rPr>
        <w:t xml:space="preserve"> When this becomes possible.</w:t>
      </w:r>
    </w:p>
    <w:p w:rsidR="00627493" w:rsidRDefault="00BB393D" w:rsidP="00BB393D">
      <w:pPr>
        <w:pStyle w:val="ListParagraph"/>
        <w:numPr>
          <w:ilvl w:val="0"/>
          <w:numId w:val="2"/>
        </w:numPr>
        <w:autoSpaceDE w:val="0"/>
        <w:autoSpaceDN w:val="0"/>
        <w:adjustRightInd w:val="0"/>
        <w:spacing w:after="0" w:line="240" w:lineRule="auto"/>
        <w:rPr>
          <w:rFonts w:ascii="ArialMT" w:hAnsi="ArialMT" w:cs="ArialMT"/>
          <w:sz w:val="24"/>
          <w:szCs w:val="24"/>
        </w:rPr>
      </w:pPr>
      <w:r w:rsidRPr="002B0A0E">
        <w:rPr>
          <w:rFonts w:ascii="Symbol" w:hAnsi="Symbol" w:cs="Symbol"/>
          <w:sz w:val="24"/>
          <w:szCs w:val="24"/>
        </w:rPr>
        <w:t></w:t>
      </w:r>
      <w:r w:rsidR="002B0A0E">
        <w:rPr>
          <w:rFonts w:ascii="ArialMT" w:hAnsi="ArialMT" w:cs="ArialMT"/>
          <w:sz w:val="24"/>
          <w:szCs w:val="24"/>
        </w:rPr>
        <w:t xml:space="preserve">Introduction of a variety of different maths equipment </w:t>
      </w:r>
      <w:r w:rsidRPr="002B0A0E">
        <w:rPr>
          <w:rFonts w:ascii="ArialMT" w:hAnsi="ArialMT" w:cs="ArialMT"/>
          <w:sz w:val="24"/>
          <w:szCs w:val="24"/>
        </w:rPr>
        <w:t>to support children’s understanding in maths, especially in</w:t>
      </w:r>
      <w:r w:rsidR="002B0A0E">
        <w:rPr>
          <w:rFonts w:ascii="ArialMT" w:hAnsi="ArialMT" w:cs="ArialMT"/>
          <w:sz w:val="24"/>
          <w:szCs w:val="24"/>
        </w:rPr>
        <w:t xml:space="preserve"> </w:t>
      </w:r>
      <w:r w:rsidRPr="002B0A0E">
        <w:rPr>
          <w:rFonts w:ascii="ArialMT" w:hAnsi="ArialMT" w:cs="ArialMT"/>
          <w:sz w:val="24"/>
          <w:szCs w:val="24"/>
        </w:rPr>
        <w:t>relation to number and calculation</w:t>
      </w:r>
      <w:r w:rsidR="007022C1">
        <w:rPr>
          <w:rFonts w:ascii="ArialMT" w:hAnsi="ArialMT" w:cs="ArialMT"/>
          <w:sz w:val="24"/>
          <w:szCs w:val="24"/>
        </w:rPr>
        <w:t>.</w:t>
      </w:r>
    </w:p>
    <w:p w:rsidR="00D530A3" w:rsidRDefault="00377832" w:rsidP="00BB393D">
      <w:pPr>
        <w:pStyle w:val="ListParagraph"/>
        <w:numPr>
          <w:ilvl w:val="0"/>
          <w:numId w:val="2"/>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E</w:t>
      </w:r>
      <w:r w:rsidR="00F04BE4">
        <w:rPr>
          <w:rFonts w:ascii="ArialMT" w:hAnsi="ArialMT" w:cs="ArialMT"/>
          <w:sz w:val="24"/>
          <w:szCs w:val="24"/>
        </w:rPr>
        <w:t>ffectively using</w:t>
      </w:r>
      <w:r w:rsidR="00D530A3">
        <w:rPr>
          <w:rFonts w:ascii="ArialMT" w:hAnsi="ArialMT" w:cs="ArialMT"/>
          <w:sz w:val="24"/>
          <w:szCs w:val="24"/>
        </w:rPr>
        <w:t xml:space="preserve"> Accelerated Reader giving the children a wider range of books to read</w:t>
      </w:r>
    </w:p>
    <w:p w:rsidR="00385B32" w:rsidRDefault="00377832" w:rsidP="00BB393D">
      <w:pPr>
        <w:pStyle w:val="ListParagraph"/>
        <w:numPr>
          <w:ilvl w:val="0"/>
          <w:numId w:val="2"/>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Monitoring RWI</w:t>
      </w:r>
      <w:r w:rsidR="00385B32">
        <w:rPr>
          <w:rFonts w:ascii="ArialMT" w:hAnsi="ArialMT" w:cs="ArialMT"/>
          <w:sz w:val="24"/>
          <w:szCs w:val="24"/>
        </w:rPr>
        <w:t xml:space="preserve"> to support the phonics and spelling in school.</w:t>
      </w:r>
    </w:p>
    <w:p w:rsidR="00D530A3" w:rsidRDefault="00A20932" w:rsidP="00377832">
      <w:pPr>
        <w:pStyle w:val="ListParagraph"/>
        <w:numPr>
          <w:ilvl w:val="0"/>
          <w:numId w:val="2"/>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Hellodata</w:t>
      </w:r>
      <w:r w:rsidR="00D530A3">
        <w:rPr>
          <w:rFonts w:ascii="ArialMT" w:hAnsi="ArialMT" w:cs="ArialMT"/>
          <w:sz w:val="24"/>
          <w:szCs w:val="24"/>
        </w:rPr>
        <w:t>. This rigorously track</w:t>
      </w:r>
      <w:r w:rsidR="00377832">
        <w:rPr>
          <w:rFonts w:ascii="ArialMT" w:hAnsi="ArialMT" w:cs="ArialMT"/>
          <w:sz w:val="24"/>
          <w:szCs w:val="24"/>
        </w:rPr>
        <w:t>s</w:t>
      </w:r>
      <w:r w:rsidR="00D530A3">
        <w:rPr>
          <w:rFonts w:ascii="ArialMT" w:hAnsi="ArialMT" w:cs="ArialMT"/>
          <w:sz w:val="24"/>
          <w:szCs w:val="24"/>
        </w:rPr>
        <w:t xml:space="preserve"> the children’s attainment and progress.  It allows the teachers to see if they are falling behind in any areas.  It always informs their planning and shows good coverage of the curriculum.</w:t>
      </w:r>
    </w:p>
    <w:p w:rsidR="000C5228" w:rsidRDefault="00A20932" w:rsidP="00BB393D">
      <w:pPr>
        <w:pStyle w:val="ListParagraph"/>
        <w:numPr>
          <w:ilvl w:val="0"/>
          <w:numId w:val="2"/>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Rigorous M</w:t>
      </w:r>
      <w:r w:rsidR="00377832">
        <w:rPr>
          <w:rFonts w:ascii="ArialMT" w:hAnsi="ArialMT" w:cs="ArialMT"/>
          <w:sz w:val="24"/>
          <w:szCs w:val="24"/>
        </w:rPr>
        <w:t>onitor</w:t>
      </w:r>
      <w:r w:rsidR="000C5228">
        <w:rPr>
          <w:rFonts w:ascii="ArialMT" w:hAnsi="ArialMT" w:cs="ArialMT"/>
          <w:sz w:val="24"/>
          <w:szCs w:val="24"/>
        </w:rPr>
        <w:t xml:space="preserve"> Maths No Problem – A scheme of work to give children more structure and more strategies and methods in their mathematics. </w:t>
      </w:r>
    </w:p>
    <w:p w:rsidR="00EB5A43" w:rsidRDefault="00EB5A43" w:rsidP="00EB5A43">
      <w:pPr>
        <w:pStyle w:val="ListParagraph"/>
        <w:autoSpaceDE w:val="0"/>
        <w:autoSpaceDN w:val="0"/>
        <w:adjustRightInd w:val="0"/>
        <w:spacing w:after="0" w:line="240" w:lineRule="auto"/>
        <w:ind w:left="780"/>
        <w:rPr>
          <w:rFonts w:ascii="ArialMT" w:hAnsi="ArialMT" w:cs="ArialMT"/>
          <w:sz w:val="24"/>
          <w:szCs w:val="24"/>
        </w:rPr>
      </w:pPr>
    </w:p>
    <w:p w:rsidR="00627493" w:rsidRPr="00627493" w:rsidRDefault="00627493" w:rsidP="00627493"/>
    <w:p w:rsidR="00627493" w:rsidRPr="00DF4932" w:rsidRDefault="00627493" w:rsidP="00627493">
      <w:pPr>
        <w:rPr>
          <w:b/>
          <w:sz w:val="32"/>
          <w:szCs w:val="32"/>
        </w:rPr>
      </w:pPr>
      <w:r w:rsidRPr="00DF4932">
        <w:rPr>
          <w:b/>
          <w:sz w:val="32"/>
          <w:szCs w:val="32"/>
        </w:rPr>
        <w:t xml:space="preserve">Objectives of Spending the Pupil Premium </w:t>
      </w:r>
    </w:p>
    <w:p w:rsidR="00627493" w:rsidRDefault="00627493" w:rsidP="00627493">
      <w:pPr>
        <w:autoSpaceDE w:val="0"/>
        <w:autoSpaceDN w:val="0"/>
        <w:adjustRightInd w:val="0"/>
        <w:spacing w:after="0" w:line="240" w:lineRule="auto"/>
        <w:rPr>
          <w:rFonts w:ascii="Arial-BoldMT" w:hAnsi="Arial-BoldMT" w:cs="Arial-BoldMT"/>
          <w:b/>
          <w:bCs/>
          <w:color w:val="FFFFFF"/>
          <w:sz w:val="24"/>
          <w:szCs w:val="24"/>
        </w:rPr>
      </w:pPr>
      <w:r>
        <w:rPr>
          <w:rFonts w:ascii="Arial-BoldMT" w:hAnsi="Arial-BoldMT" w:cs="Arial-BoldMT"/>
          <w:b/>
          <w:bCs/>
          <w:color w:val="FFFFFF"/>
          <w:sz w:val="24"/>
          <w:szCs w:val="24"/>
        </w:rPr>
        <w:t>Objectives of Pupil Premium Spending</w:t>
      </w:r>
    </w:p>
    <w:p w:rsidR="00627493" w:rsidRDefault="00627493" w:rsidP="0062749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When making decisions about using pupil premium funding it is important to consider the context of the school and the subsequent challenges faced. Common barriers for FSM children can be 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w:t>
      </w:r>
    </w:p>
    <w:p w:rsidR="00627493" w:rsidRDefault="00627493" w:rsidP="0062749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Our key objective in using the Pupil Premium Grant is to narrow the gap between pupil groups. As a school we have an excellent track record of ensuring that pupils make good progress. Through targeted interventions we are working to eliminate barriers to learning and progress. For children who start school with low attainment on entry, our aim is to</w:t>
      </w:r>
      <w:r w:rsidR="00435CB2">
        <w:rPr>
          <w:rFonts w:ascii="ArialMT" w:hAnsi="ArialMT" w:cs="ArialMT"/>
          <w:color w:val="000000"/>
          <w:sz w:val="24"/>
          <w:szCs w:val="24"/>
        </w:rPr>
        <w:t xml:space="preserve"> </w:t>
      </w:r>
      <w:r>
        <w:rPr>
          <w:rFonts w:ascii="ArialMT" w:hAnsi="ArialMT" w:cs="ArialMT"/>
          <w:color w:val="000000"/>
          <w:sz w:val="24"/>
          <w:szCs w:val="24"/>
        </w:rPr>
        <w:t xml:space="preserve">ensure that they make accelerated progress in order to </w:t>
      </w:r>
      <w:r w:rsidR="007022C1">
        <w:rPr>
          <w:rFonts w:ascii="ArialMT" w:hAnsi="ArialMT" w:cs="ArialMT"/>
          <w:color w:val="000000"/>
          <w:sz w:val="24"/>
          <w:szCs w:val="24"/>
        </w:rPr>
        <w:t>reach age related expectations</w:t>
      </w:r>
      <w:r>
        <w:rPr>
          <w:rFonts w:ascii="ArialMT" w:hAnsi="ArialMT" w:cs="ArialMT"/>
          <w:color w:val="000000"/>
          <w:sz w:val="24"/>
          <w:szCs w:val="24"/>
        </w:rPr>
        <w:t xml:space="preserve"> as they move through the school.</w:t>
      </w:r>
    </w:p>
    <w:p w:rsidR="00627493" w:rsidRDefault="00627493" w:rsidP="00627493">
      <w:pPr>
        <w:autoSpaceDE w:val="0"/>
        <w:autoSpaceDN w:val="0"/>
        <w:adjustRightInd w:val="0"/>
        <w:spacing w:after="0" w:line="240" w:lineRule="auto"/>
        <w:rPr>
          <w:rFonts w:ascii="ArialMT" w:hAnsi="ArialMT" w:cs="ArialMT"/>
          <w:color w:val="000000"/>
          <w:sz w:val="24"/>
          <w:szCs w:val="24"/>
        </w:rPr>
      </w:pPr>
    </w:p>
    <w:p w:rsidR="00627493" w:rsidRDefault="00627493" w:rsidP="0062749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We have analysed our data th</w:t>
      </w:r>
      <w:r w:rsidR="00435CB2">
        <w:rPr>
          <w:rFonts w:ascii="ArialMT" w:hAnsi="ArialMT" w:cs="ArialMT"/>
          <w:color w:val="000000"/>
          <w:sz w:val="24"/>
          <w:szCs w:val="24"/>
        </w:rPr>
        <w:t>oroughly and have</w:t>
      </w:r>
      <w:r>
        <w:rPr>
          <w:rFonts w:ascii="ArialMT" w:hAnsi="ArialMT" w:cs="ArialMT"/>
          <w:color w:val="000000"/>
          <w:sz w:val="24"/>
          <w:szCs w:val="24"/>
        </w:rPr>
        <w:t xml:space="preserve"> made use of a range of research, such as parental engagement research, children as writers, good practice </w:t>
      </w:r>
      <w:r w:rsidR="00377832">
        <w:rPr>
          <w:rFonts w:ascii="ArialMT" w:hAnsi="ArialMT" w:cs="ArialMT"/>
          <w:color w:val="000000"/>
          <w:sz w:val="24"/>
          <w:szCs w:val="24"/>
        </w:rPr>
        <w:t xml:space="preserve">in using pupil premium funding. </w:t>
      </w:r>
      <w:r>
        <w:rPr>
          <w:rFonts w:ascii="ArialMT" w:hAnsi="ArialMT" w:cs="ArialMT"/>
          <w:color w:val="000000"/>
          <w:sz w:val="24"/>
          <w:szCs w:val="24"/>
        </w:rPr>
        <w:t>In addition to this we have identified some key principles (outlined below) which we believe will</w:t>
      </w:r>
      <w:r w:rsidR="00377832">
        <w:rPr>
          <w:rFonts w:ascii="ArialMT" w:hAnsi="ArialMT" w:cs="ArialMT"/>
          <w:color w:val="000000"/>
          <w:sz w:val="24"/>
          <w:szCs w:val="24"/>
        </w:rPr>
        <w:t xml:space="preserve"> </w:t>
      </w:r>
      <w:r>
        <w:rPr>
          <w:rFonts w:ascii="ArialMT" w:hAnsi="ArialMT" w:cs="ArialMT"/>
          <w:color w:val="000000"/>
          <w:sz w:val="24"/>
          <w:szCs w:val="24"/>
        </w:rPr>
        <w:t>maximise the impact of our pupil premium spending.</w:t>
      </w:r>
    </w:p>
    <w:p w:rsidR="00627493" w:rsidRDefault="00627493" w:rsidP="00627493">
      <w:pPr>
        <w:autoSpaceDE w:val="0"/>
        <w:autoSpaceDN w:val="0"/>
        <w:adjustRightInd w:val="0"/>
        <w:spacing w:after="0" w:line="240" w:lineRule="auto"/>
        <w:rPr>
          <w:rFonts w:ascii="ArialMT" w:hAnsi="ArialMT" w:cs="ArialMT"/>
          <w:color w:val="000000"/>
          <w:sz w:val="24"/>
          <w:szCs w:val="24"/>
        </w:rPr>
      </w:pPr>
    </w:p>
    <w:p w:rsidR="00627493" w:rsidRDefault="00627493" w:rsidP="00627493">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Key Principles</w:t>
      </w:r>
    </w:p>
    <w:p w:rsidR="00627493" w:rsidRDefault="00627493" w:rsidP="00627493">
      <w:pPr>
        <w:autoSpaceDE w:val="0"/>
        <w:autoSpaceDN w:val="0"/>
        <w:adjustRightInd w:val="0"/>
        <w:spacing w:after="0" w:line="240" w:lineRule="auto"/>
        <w:rPr>
          <w:rFonts w:ascii="Arial-BoldItalicMT" w:hAnsi="Arial-BoldItalicMT" w:cs="Arial-BoldItalicMT"/>
          <w:b/>
          <w:bCs/>
          <w:i/>
          <w:iCs/>
          <w:color w:val="000000"/>
          <w:sz w:val="24"/>
          <w:szCs w:val="24"/>
        </w:rPr>
      </w:pPr>
      <w:r>
        <w:rPr>
          <w:rFonts w:ascii="Arial-BoldItalicMT" w:hAnsi="Arial-BoldItalicMT" w:cs="Arial-BoldItalicMT"/>
          <w:b/>
          <w:bCs/>
          <w:i/>
          <w:iCs/>
          <w:color w:val="000000"/>
          <w:sz w:val="24"/>
          <w:szCs w:val="24"/>
        </w:rPr>
        <w:t>Building Belief</w:t>
      </w:r>
    </w:p>
    <w:p w:rsidR="00627493" w:rsidRDefault="00627493" w:rsidP="0062749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We will provide a culture where:</w:t>
      </w:r>
    </w:p>
    <w:p w:rsidR="00627493" w:rsidRPr="00627493" w:rsidRDefault="00627493" w:rsidP="00627493">
      <w:pPr>
        <w:pStyle w:val="ListParagraph"/>
        <w:numPr>
          <w:ilvl w:val="0"/>
          <w:numId w:val="3"/>
        </w:numPr>
        <w:autoSpaceDE w:val="0"/>
        <w:autoSpaceDN w:val="0"/>
        <w:adjustRightInd w:val="0"/>
        <w:spacing w:after="0" w:line="240" w:lineRule="auto"/>
        <w:rPr>
          <w:rFonts w:ascii="ArialMT" w:hAnsi="ArialMT" w:cs="ArialMT"/>
          <w:color w:val="000000"/>
          <w:sz w:val="24"/>
          <w:szCs w:val="24"/>
        </w:rPr>
      </w:pPr>
      <w:r w:rsidRPr="00627493">
        <w:rPr>
          <w:rFonts w:ascii="Symbol" w:hAnsi="Symbol" w:cs="Symbol"/>
          <w:color w:val="000000"/>
          <w:sz w:val="24"/>
          <w:szCs w:val="24"/>
        </w:rPr>
        <w:t></w:t>
      </w:r>
      <w:r w:rsidRPr="00627493">
        <w:rPr>
          <w:rFonts w:ascii="ArialMT" w:hAnsi="ArialMT" w:cs="ArialMT"/>
          <w:color w:val="000000"/>
          <w:sz w:val="24"/>
          <w:szCs w:val="24"/>
        </w:rPr>
        <w:t>staff believe in ALL children</w:t>
      </w:r>
    </w:p>
    <w:p w:rsidR="00627493" w:rsidRPr="00627493" w:rsidRDefault="00627493" w:rsidP="00627493">
      <w:pPr>
        <w:pStyle w:val="ListParagraph"/>
        <w:numPr>
          <w:ilvl w:val="0"/>
          <w:numId w:val="3"/>
        </w:numPr>
        <w:autoSpaceDE w:val="0"/>
        <w:autoSpaceDN w:val="0"/>
        <w:adjustRightInd w:val="0"/>
        <w:spacing w:after="0" w:line="240" w:lineRule="auto"/>
        <w:rPr>
          <w:rFonts w:ascii="ArialMT" w:hAnsi="ArialMT" w:cs="ArialMT"/>
          <w:color w:val="000000"/>
          <w:sz w:val="24"/>
          <w:szCs w:val="24"/>
        </w:rPr>
      </w:pPr>
      <w:r w:rsidRPr="00627493">
        <w:rPr>
          <w:rFonts w:ascii="Symbol" w:hAnsi="Symbol" w:cs="Symbol"/>
          <w:color w:val="000000"/>
          <w:sz w:val="24"/>
          <w:szCs w:val="24"/>
        </w:rPr>
        <w:t></w:t>
      </w:r>
      <w:r w:rsidRPr="00627493">
        <w:rPr>
          <w:rFonts w:ascii="ArialMT" w:hAnsi="ArialMT" w:cs="ArialMT"/>
          <w:color w:val="000000"/>
          <w:sz w:val="24"/>
          <w:szCs w:val="24"/>
        </w:rPr>
        <w:t>there are “no excuses” made for underperformance</w:t>
      </w:r>
    </w:p>
    <w:p w:rsidR="00627493" w:rsidRPr="00627493" w:rsidRDefault="00627493" w:rsidP="00627493">
      <w:pPr>
        <w:pStyle w:val="ListParagraph"/>
        <w:numPr>
          <w:ilvl w:val="0"/>
          <w:numId w:val="3"/>
        </w:numPr>
        <w:autoSpaceDE w:val="0"/>
        <w:autoSpaceDN w:val="0"/>
        <w:adjustRightInd w:val="0"/>
        <w:spacing w:after="0" w:line="240" w:lineRule="auto"/>
        <w:rPr>
          <w:rFonts w:ascii="ArialMT" w:hAnsi="ArialMT" w:cs="ArialMT"/>
          <w:color w:val="000000"/>
          <w:sz w:val="24"/>
          <w:szCs w:val="24"/>
        </w:rPr>
      </w:pPr>
      <w:r w:rsidRPr="00627493">
        <w:rPr>
          <w:rFonts w:ascii="Symbol" w:hAnsi="Symbol" w:cs="Symbol"/>
          <w:color w:val="000000"/>
          <w:sz w:val="24"/>
          <w:szCs w:val="24"/>
        </w:rPr>
        <w:t></w:t>
      </w:r>
      <w:r w:rsidRPr="00627493">
        <w:rPr>
          <w:rFonts w:ascii="ArialMT" w:hAnsi="ArialMT" w:cs="ArialMT"/>
          <w:color w:val="000000"/>
          <w:sz w:val="24"/>
          <w:szCs w:val="24"/>
        </w:rPr>
        <w:t>staff adopt a “solution-focused” approach to overcoming barriers</w:t>
      </w:r>
    </w:p>
    <w:p w:rsidR="00627493" w:rsidRDefault="00627493" w:rsidP="00627493">
      <w:pPr>
        <w:pStyle w:val="ListParagraph"/>
        <w:numPr>
          <w:ilvl w:val="0"/>
          <w:numId w:val="3"/>
        </w:numPr>
        <w:autoSpaceDE w:val="0"/>
        <w:autoSpaceDN w:val="0"/>
        <w:adjustRightInd w:val="0"/>
        <w:spacing w:after="0" w:line="240" w:lineRule="auto"/>
        <w:rPr>
          <w:rFonts w:ascii="ArialMT" w:hAnsi="ArialMT" w:cs="ArialMT"/>
          <w:color w:val="000000"/>
          <w:sz w:val="24"/>
          <w:szCs w:val="24"/>
        </w:rPr>
      </w:pPr>
      <w:r w:rsidRPr="00627493">
        <w:rPr>
          <w:rFonts w:ascii="Symbol" w:hAnsi="Symbol" w:cs="Symbol"/>
          <w:color w:val="000000"/>
          <w:sz w:val="24"/>
          <w:szCs w:val="24"/>
        </w:rPr>
        <w:t></w:t>
      </w:r>
      <w:r w:rsidRPr="00627493">
        <w:rPr>
          <w:rFonts w:ascii="ArialMT" w:hAnsi="ArialMT" w:cs="ArialMT"/>
          <w:color w:val="000000"/>
          <w:sz w:val="24"/>
          <w:szCs w:val="24"/>
        </w:rPr>
        <w:t xml:space="preserve">staff support children to develop “growth” </w:t>
      </w:r>
      <w:r w:rsidR="00D530A3" w:rsidRPr="00627493">
        <w:rPr>
          <w:rFonts w:ascii="ArialMT" w:hAnsi="ArialMT" w:cs="ArialMT"/>
          <w:color w:val="000000"/>
          <w:sz w:val="24"/>
          <w:szCs w:val="24"/>
        </w:rPr>
        <w:t>mind-sets</w:t>
      </w:r>
      <w:r w:rsidRPr="00627493">
        <w:rPr>
          <w:rFonts w:ascii="ArialMT" w:hAnsi="ArialMT" w:cs="ArialMT"/>
          <w:color w:val="000000"/>
          <w:sz w:val="24"/>
          <w:szCs w:val="24"/>
        </w:rPr>
        <w:t xml:space="preserve"> towards learning</w:t>
      </w:r>
    </w:p>
    <w:p w:rsidR="00627493" w:rsidRDefault="00627493" w:rsidP="00627493">
      <w:pPr>
        <w:autoSpaceDE w:val="0"/>
        <w:autoSpaceDN w:val="0"/>
        <w:adjustRightInd w:val="0"/>
        <w:spacing w:after="0" w:line="240" w:lineRule="auto"/>
        <w:rPr>
          <w:rFonts w:ascii="ArialMT" w:hAnsi="ArialMT" w:cs="ArialMT"/>
          <w:color w:val="000000"/>
          <w:sz w:val="24"/>
          <w:szCs w:val="24"/>
        </w:rPr>
      </w:pPr>
    </w:p>
    <w:p w:rsidR="00627493" w:rsidRDefault="00627493" w:rsidP="00627493">
      <w:pPr>
        <w:autoSpaceDE w:val="0"/>
        <w:autoSpaceDN w:val="0"/>
        <w:adjustRightInd w:val="0"/>
        <w:spacing w:after="0" w:line="240" w:lineRule="auto"/>
        <w:rPr>
          <w:rFonts w:ascii="ArialMT" w:hAnsi="ArialMT" w:cs="ArialMT"/>
          <w:color w:val="000000"/>
          <w:sz w:val="24"/>
          <w:szCs w:val="24"/>
        </w:rPr>
      </w:pPr>
    </w:p>
    <w:p w:rsidR="00627493" w:rsidRDefault="00627493" w:rsidP="00627493">
      <w:pPr>
        <w:autoSpaceDE w:val="0"/>
        <w:autoSpaceDN w:val="0"/>
        <w:adjustRightInd w:val="0"/>
        <w:spacing w:after="0" w:line="240" w:lineRule="auto"/>
        <w:rPr>
          <w:rFonts w:ascii="ArialMT" w:hAnsi="ArialMT" w:cs="ArialMT"/>
          <w:color w:val="000000"/>
          <w:sz w:val="24"/>
          <w:szCs w:val="24"/>
        </w:rPr>
      </w:pPr>
    </w:p>
    <w:p w:rsidR="00627493" w:rsidRPr="00627493" w:rsidRDefault="00627493" w:rsidP="00627493">
      <w:pPr>
        <w:autoSpaceDE w:val="0"/>
        <w:autoSpaceDN w:val="0"/>
        <w:adjustRightInd w:val="0"/>
        <w:spacing w:after="0" w:line="240" w:lineRule="auto"/>
        <w:rPr>
          <w:rFonts w:ascii="ArialMT" w:hAnsi="ArialMT" w:cs="ArialMT"/>
          <w:color w:val="000000"/>
          <w:sz w:val="24"/>
          <w:szCs w:val="24"/>
        </w:rPr>
      </w:pPr>
    </w:p>
    <w:p w:rsidR="00627493" w:rsidRDefault="00627493" w:rsidP="00627493">
      <w:pPr>
        <w:autoSpaceDE w:val="0"/>
        <w:autoSpaceDN w:val="0"/>
        <w:adjustRightInd w:val="0"/>
        <w:spacing w:after="0" w:line="240" w:lineRule="auto"/>
        <w:rPr>
          <w:rFonts w:ascii="Arial-BoldItalicMT" w:hAnsi="Arial-BoldItalicMT" w:cs="Arial-BoldItalicMT"/>
          <w:b/>
          <w:bCs/>
          <w:i/>
          <w:iCs/>
          <w:color w:val="000000"/>
          <w:sz w:val="24"/>
          <w:szCs w:val="24"/>
        </w:rPr>
      </w:pPr>
      <w:r>
        <w:rPr>
          <w:rFonts w:ascii="Arial-BoldItalicMT" w:hAnsi="Arial-BoldItalicMT" w:cs="Arial-BoldItalicMT"/>
          <w:b/>
          <w:bCs/>
          <w:i/>
          <w:iCs/>
          <w:color w:val="000000"/>
          <w:sz w:val="24"/>
          <w:szCs w:val="24"/>
        </w:rPr>
        <w:lastRenderedPageBreak/>
        <w:t>Analysing Data</w:t>
      </w:r>
    </w:p>
    <w:p w:rsidR="00627493" w:rsidRDefault="00627493" w:rsidP="0062749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We will ensure that:</w:t>
      </w:r>
    </w:p>
    <w:p w:rsidR="00627493" w:rsidRPr="007022C1" w:rsidRDefault="00627493" w:rsidP="00627493">
      <w:pPr>
        <w:pStyle w:val="ListParagraph"/>
        <w:numPr>
          <w:ilvl w:val="0"/>
          <w:numId w:val="4"/>
        </w:numPr>
        <w:autoSpaceDE w:val="0"/>
        <w:autoSpaceDN w:val="0"/>
        <w:adjustRightInd w:val="0"/>
        <w:spacing w:after="0" w:line="240" w:lineRule="auto"/>
        <w:rPr>
          <w:rFonts w:ascii="ArialMT" w:hAnsi="ArialMT" w:cs="ArialMT"/>
          <w:color w:val="000000"/>
          <w:sz w:val="24"/>
          <w:szCs w:val="24"/>
        </w:rPr>
      </w:pPr>
      <w:r w:rsidRPr="00627493">
        <w:rPr>
          <w:rFonts w:ascii="Symbol" w:hAnsi="Symbol" w:cs="Symbol"/>
          <w:color w:val="000000"/>
          <w:sz w:val="24"/>
          <w:szCs w:val="24"/>
        </w:rPr>
        <w:t></w:t>
      </w:r>
      <w:r w:rsidRPr="00627493">
        <w:rPr>
          <w:rFonts w:ascii="ArialMT" w:hAnsi="ArialMT" w:cs="ArialMT"/>
          <w:color w:val="000000"/>
          <w:sz w:val="24"/>
          <w:szCs w:val="24"/>
        </w:rPr>
        <w:t>All staff are involved in the analysis of data so that they are fully aware of strengths an</w:t>
      </w:r>
      <w:r w:rsidR="007022C1">
        <w:rPr>
          <w:rFonts w:ascii="ArialMT" w:hAnsi="ArialMT" w:cs="ArialMT"/>
          <w:color w:val="000000"/>
          <w:sz w:val="24"/>
          <w:szCs w:val="24"/>
        </w:rPr>
        <w:t xml:space="preserve">d </w:t>
      </w:r>
      <w:r w:rsidRPr="007022C1">
        <w:rPr>
          <w:rFonts w:ascii="ArialMT" w:hAnsi="ArialMT" w:cs="ArialMT"/>
          <w:color w:val="000000"/>
          <w:sz w:val="24"/>
          <w:szCs w:val="24"/>
        </w:rPr>
        <w:t>weaknesses across the school</w:t>
      </w:r>
    </w:p>
    <w:p w:rsidR="00627493" w:rsidRDefault="00D06A24" w:rsidP="0083415A">
      <w:pPr>
        <w:pStyle w:val="ListParagraph"/>
        <w:numPr>
          <w:ilvl w:val="0"/>
          <w:numId w:val="4"/>
        </w:num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Data dashboard</w:t>
      </w:r>
      <w:r w:rsidR="000C5228">
        <w:rPr>
          <w:rFonts w:ascii="ArialMT" w:hAnsi="ArialMT" w:cs="ArialMT"/>
          <w:color w:val="000000"/>
          <w:sz w:val="24"/>
          <w:szCs w:val="24"/>
        </w:rPr>
        <w:t xml:space="preserve"> is analysed</w:t>
      </w:r>
    </w:p>
    <w:p w:rsidR="000C5228" w:rsidRDefault="000C5228" w:rsidP="0083415A">
      <w:pPr>
        <w:pStyle w:val="ListParagraph"/>
        <w:numPr>
          <w:ilvl w:val="0"/>
          <w:numId w:val="4"/>
        </w:num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In house data from </w:t>
      </w:r>
      <w:r w:rsidR="002A383F">
        <w:rPr>
          <w:rFonts w:ascii="ArialMT" w:hAnsi="ArialMT" w:cs="ArialMT"/>
          <w:color w:val="000000"/>
          <w:sz w:val="24"/>
          <w:szCs w:val="24"/>
        </w:rPr>
        <w:t xml:space="preserve">Hellodata </w:t>
      </w:r>
      <w:r>
        <w:rPr>
          <w:rFonts w:ascii="ArialMT" w:hAnsi="ArialMT" w:cs="ArialMT"/>
          <w:color w:val="000000"/>
          <w:sz w:val="24"/>
          <w:szCs w:val="24"/>
        </w:rPr>
        <w:t>is also used.</w:t>
      </w:r>
    </w:p>
    <w:p w:rsidR="000C5228" w:rsidRPr="000C5228" w:rsidRDefault="000C5228" w:rsidP="000C5228">
      <w:pPr>
        <w:pStyle w:val="ListParagraph"/>
        <w:autoSpaceDE w:val="0"/>
        <w:autoSpaceDN w:val="0"/>
        <w:adjustRightInd w:val="0"/>
        <w:spacing w:after="0" w:line="240" w:lineRule="auto"/>
        <w:ind w:left="780"/>
        <w:rPr>
          <w:rFonts w:ascii="ArialMT" w:hAnsi="ArialMT" w:cs="ArialMT"/>
          <w:color w:val="000000"/>
          <w:sz w:val="24"/>
          <w:szCs w:val="24"/>
        </w:rPr>
      </w:pPr>
    </w:p>
    <w:p w:rsidR="00627493" w:rsidRDefault="00627493" w:rsidP="00627493">
      <w:pPr>
        <w:autoSpaceDE w:val="0"/>
        <w:autoSpaceDN w:val="0"/>
        <w:adjustRightInd w:val="0"/>
        <w:spacing w:after="0" w:line="240" w:lineRule="auto"/>
        <w:rPr>
          <w:rFonts w:ascii="Arial-BoldItalicMT" w:hAnsi="Arial-BoldItalicMT" w:cs="Arial-BoldItalicMT"/>
          <w:b/>
          <w:bCs/>
          <w:i/>
          <w:iCs/>
          <w:color w:val="000000"/>
          <w:sz w:val="24"/>
          <w:szCs w:val="24"/>
        </w:rPr>
      </w:pPr>
      <w:r>
        <w:rPr>
          <w:rFonts w:ascii="Arial-BoldItalicMT" w:hAnsi="Arial-BoldItalicMT" w:cs="Arial-BoldItalicMT"/>
          <w:b/>
          <w:bCs/>
          <w:i/>
          <w:iCs/>
          <w:color w:val="000000"/>
          <w:sz w:val="24"/>
          <w:szCs w:val="24"/>
        </w:rPr>
        <w:t>Identification of Pupils</w:t>
      </w:r>
    </w:p>
    <w:p w:rsidR="00627493" w:rsidRDefault="00627493" w:rsidP="00627493">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We will ensure that:</w:t>
      </w:r>
    </w:p>
    <w:p w:rsidR="00627493" w:rsidRPr="00627493" w:rsidRDefault="00627493" w:rsidP="00627493">
      <w:pPr>
        <w:pStyle w:val="ListParagraph"/>
        <w:numPr>
          <w:ilvl w:val="0"/>
          <w:numId w:val="5"/>
        </w:numPr>
        <w:autoSpaceDE w:val="0"/>
        <w:autoSpaceDN w:val="0"/>
        <w:adjustRightInd w:val="0"/>
        <w:spacing w:after="0" w:line="240" w:lineRule="auto"/>
        <w:rPr>
          <w:rFonts w:ascii="ArialMT" w:hAnsi="ArialMT" w:cs="ArialMT"/>
          <w:color w:val="000000"/>
          <w:sz w:val="24"/>
          <w:szCs w:val="24"/>
        </w:rPr>
      </w:pPr>
      <w:r w:rsidRPr="00627493">
        <w:rPr>
          <w:rFonts w:ascii="Symbol" w:hAnsi="Symbol" w:cs="Symbol"/>
          <w:color w:val="000000"/>
          <w:sz w:val="24"/>
          <w:szCs w:val="24"/>
        </w:rPr>
        <w:t></w:t>
      </w:r>
      <w:r w:rsidRPr="00627493">
        <w:rPr>
          <w:rFonts w:ascii="ArialMT" w:hAnsi="ArialMT" w:cs="ArialMT"/>
          <w:color w:val="000000"/>
          <w:sz w:val="24"/>
          <w:szCs w:val="24"/>
        </w:rPr>
        <w:t>ALL teaching staff and support staff are involved in analysis of data and identification of</w:t>
      </w:r>
      <w:r>
        <w:rPr>
          <w:rFonts w:ascii="ArialMT" w:hAnsi="ArialMT" w:cs="ArialMT"/>
          <w:color w:val="000000"/>
          <w:sz w:val="24"/>
          <w:szCs w:val="24"/>
        </w:rPr>
        <w:t xml:space="preserve"> </w:t>
      </w:r>
      <w:r w:rsidRPr="00627493">
        <w:rPr>
          <w:rFonts w:ascii="ArialMT" w:hAnsi="ArialMT" w:cs="ArialMT"/>
          <w:color w:val="000000"/>
          <w:sz w:val="24"/>
          <w:szCs w:val="24"/>
        </w:rPr>
        <w:t>pupils</w:t>
      </w:r>
    </w:p>
    <w:p w:rsidR="00627493" w:rsidRPr="00627493" w:rsidRDefault="00627493" w:rsidP="00627493">
      <w:pPr>
        <w:pStyle w:val="ListParagraph"/>
        <w:numPr>
          <w:ilvl w:val="0"/>
          <w:numId w:val="5"/>
        </w:numPr>
        <w:autoSpaceDE w:val="0"/>
        <w:autoSpaceDN w:val="0"/>
        <w:adjustRightInd w:val="0"/>
        <w:spacing w:after="0" w:line="240" w:lineRule="auto"/>
        <w:rPr>
          <w:rFonts w:ascii="ArialMT" w:hAnsi="ArialMT" w:cs="ArialMT"/>
          <w:color w:val="000000"/>
          <w:sz w:val="24"/>
          <w:szCs w:val="24"/>
        </w:rPr>
      </w:pPr>
      <w:r w:rsidRPr="00627493">
        <w:rPr>
          <w:rFonts w:ascii="Symbol" w:hAnsi="Symbol" w:cs="Symbol"/>
          <w:color w:val="000000"/>
          <w:sz w:val="24"/>
          <w:szCs w:val="24"/>
        </w:rPr>
        <w:t></w:t>
      </w:r>
      <w:r w:rsidRPr="00627493">
        <w:rPr>
          <w:rFonts w:ascii="ArialMT" w:hAnsi="ArialMT" w:cs="ArialMT"/>
          <w:color w:val="000000"/>
          <w:sz w:val="24"/>
          <w:szCs w:val="24"/>
        </w:rPr>
        <w:t>ALL staff are aware of who pupil premium and vulnerable children are</w:t>
      </w:r>
    </w:p>
    <w:p w:rsidR="00627493" w:rsidRPr="00627493" w:rsidRDefault="00627493" w:rsidP="00627493">
      <w:pPr>
        <w:pStyle w:val="ListParagraph"/>
        <w:numPr>
          <w:ilvl w:val="0"/>
          <w:numId w:val="5"/>
        </w:numPr>
        <w:autoSpaceDE w:val="0"/>
        <w:autoSpaceDN w:val="0"/>
        <w:adjustRightInd w:val="0"/>
        <w:spacing w:after="0" w:line="240" w:lineRule="auto"/>
        <w:rPr>
          <w:rFonts w:ascii="ArialMT" w:hAnsi="ArialMT" w:cs="ArialMT"/>
          <w:color w:val="000000"/>
          <w:sz w:val="24"/>
          <w:szCs w:val="24"/>
        </w:rPr>
      </w:pPr>
      <w:r w:rsidRPr="00627493">
        <w:rPr>
          <w:rFonts w:ascii="Symbol" w:hAnsi="Symbol" w:cs="Symbol"/>
          <w:color w:val="000000"/>
          <w:sz w:val="24"/>
          <w:szCs w:val="24"/>
        </w:rPr>
        <w:t></w:t>
      </w:r>
      <w:r w:rsidRPr="00627493">
        <w:rPr>
          <w:rFonts w:ascii="ArialMT" w:hAnsi="ArialMT" w:cs="ArialMT"/>
          <w:color w:val="000000"/>
          <w:sz w:val="24"/>
          <w:szCs w:val="24"/>
        </w:rPr>
        <w:t>ALL pupil premium children benefit from the funding, not just those who are</w:t>
      </w:r>
    </w:p>
    <w:p w:rsidR="00627493" w:rsidRDefault="004E6076" w:rsidP="004E6076">
      <w:pPr>
        <w:autoSpaceDE w:val="0"/>
        <w:autoSpaceDN w:val="0"/>
        <w:adjustRightInd w:val="0"/>
        <w:spacing w:after="0" w:line="240" w:lineRule="auto"/>
        <w:ind w:left="780"/>
        <w:rPr>
          <w:rFonts w:ascii="ArialMT" w:hAnsi="ArialMT" w:cs="ArialMT"/>
          <w:color w:val="000000"/>
          <w:sz w:val="24"/>
          <w:szCs w:val="24"/>
        </w:rPr>
      </w:pPr>
      <w:r>
        <w:rPr>
          <w:rFonts w:ascii="ArialMT" w:hAnsi="ArialMT" w:cs="ArialMT"/>
          <w:color w:val="000000"/>
          <w:sz w:val="24"/>
          <w:szCs w:val="24"/>
        </w:rPr>
        <w:t>underperforming.</w:t>
      </w:r>
    </w:p>
    <w:p w:rsidR="00627493" w:rsidRPr="00627493" w:rsidRDefault="00627493" w:rsidP="00627493">
      <w:pPr>
        <w:pStyle w:val="ListParagraph"/>
        <w:numPr>
          <w:ilvl w:val="0"/>
          <w:numId w:val="6"/>
        </w:numPr>
        <w:autoSpaceDE w:val="0"/>
        <w:autoSpaceDN w:val="0"/>
        <w:adjustRightInd w:val="0"/>
        <w:spacing w:after="0" w:line="240" w:lineRule="auto"/>
        <w:rPr>
          <w:rFonts w:ascii="ArialMT" w:hAnsi="ArialMT" w:cs="ArialMT"/>
          <w:color w:val="000000"/>
          <w:sz w:val="24"/>
          <w:szCs w:val="24"/>
        </w:rPr>
      </w:pPr>
      <w:r w:rsidRPr="00627493">
        <w:rPr>
          <w:rFonts w:ascii="Symbol" w:hAnsi="Symbol" w:cs="Symbol"/>
          <w:color w:val="000000"/>
          <w:sz w:val="24"/>
          <w:szCs w:val="24"/>
        </w:rPr>
        <w:t></w:t>
      </w:r>
      <w:r w:rsidRPr="00627493">
        <w:rPr>
          <w:rFonts w:ascii="ArialMT" w:hAnsi="ArialMT" w:cs="ArialMT"/>
          <w:color w:val="000000"/>
          <w:sz w:val="24"/>
          <w:szCs w:val="24"/>
        </w:rPr>
        <w:t>Underachievement at all levels is targeted (not just lower attaining pupils)</w:t>
      </w:r>
    </w:p>
    <w:p w:rsidR="0028451E" w:rsidRPr="006A4500" w:rsidRDefault="00627493" w:rsidP="006A4500">
      <w:pPr>
        <w:pStyle w:val="ListParagraph"/>
        <w:numPr>
          <w:ilvl w:val="0"/>
          <w:numId w:val="6"/>
        </w:numPr>
        <w:autoSpaceDE w:val="0"/>
        <w:autoSpaceDN w:val="0"/>
        <w:adjustRightInd w:val="0"/>
        <w:spacing w:after="0" w:line="240" w:lineRule="auto"/>
        <w:rPr>
          <w:rFonts w:ascii="ArialMT" w:hAnsi="ArialMT" w:cs="ArialMT"/>
          <w:color w:val="000000"/>
          <w:sz w:val="24"/>
          <w:szCs w:val="24"/>
        </w:rPr>
      </w:pPr>
      <w:r w:rsidRPr="00627493">
        <w:rPr>
          <w:rFonts w:ascii="Symbol" w:hAnsi="Symbol" w:cs="Symbol"/>
          <w:color w:val="000000"/>
          <w:sz w:val="24"/>
          <w:szCs w:val="24"/>
        </w:rPr>
        <w:t></w:t>
      </w:r>
      <w:r w:rsidRPr="00627493">
        <w:rPr>
          <w:rFonts w:ascii="ArialMT" w:hAnsi="ArialMT" w:cs="ArialMT"/>
          <w:color w:val="000000"/>
          <w:sz w:val="24"/>
          <w:szCs w:val="24"/>
        </w:rPr>
        <w:t>Children’s individual needs are considered carefully so that we provide support for those</w:t>
      </w:r>
      <w:r w:rsidR="006A4500">
        <w:rPr>
          <w:rFonts w:ascii="ArialMT" w:hAnsi="ArialMT" w:cs="ArialMT"/>
          <w:color w:val="000000"/>
          <w:sz w:val="24"/>
          <w:szCs w:val="24"/>
        </w:rPr>
        <w:t xml:space="preserve"> </w:t>
      </w:r>
      <w:r w:rsidRPr="006A4500">
        <w:rPr>
          <w:rFonts w:ascii="ArialMT" w:hAnsi="ArialMT" w:cs="ArialMT"/>
          <w:color w:val="000000"/>
          <w:sz w:val="24"/>
          <w:szCs w:val="24"/>
        </w:rPr>
        <w:t>children who could be doing “even better if…..”</w:t>
      </w:r>
    </w:p>
    <w:p w:rsidR="0028451E" w:rsidRDefault="0028451E" w:rsidP="0028451E">
      <w:pPr>
        <w:autoSpaceDE w:val="0"/>
        <w:autoSpaceDN w:val="0"/>
        <w:adjustRightInd w:val="0"/>
        <w:spacing w:after="0" w:line="240" w:lineRule="auto"/>
        <w:rPr>
          <w:rFonts w:ascii="Arial-BoldItalicMT" w:hAnsi="Arial-BoldItalicMT" w:cs="Arial-BoldItalicMT"/>
          <w:b/>
          <w:bCs/>
          <w:i/>
          <w:iCs/>
          <w:color w:val="000000"/>
          <w:sz w:val="24"/>
          <w:szCs w:val="24"/>
        </w:rPr>
      </w:pPr>
    </w:p>
    <w:p w:rsidR="0028451E" w:rsidRDefault="0028451E" w:rsidP="0028451E">
      <w:pPr>
        <w:autoSpaceDE w:val="0"/>
        <w:autoSpaceDN w:val="0"/>
        <w:adjustRightInd w:val="0"/>
        <w:spacing w:after="0" w:line="240" w:lineRule="auto"/>
        <w:rPr>
          <w:rFonts w:ascii="Arial-BoldItalicMT" w:hAnsi="Arial-BoldItalicMT" w:cs="Arial-BoldItalicMT"/>
          <w:b/>
          <w:bCs/>
          <w:i/>
          <w:iCs/>
          <w:color w:val="000000"/>
          <w:sz w:val="24"/>
          <w:szCs w:val="24"/>
        </w:rPr>
      </w:pPr>
    </w:p>
    <w:p w:rsidR="0028451E" w:rsidRPr="0028451E" w:rsidRDefault="0028451E" w:rsidP="0028451E">
      <w:pPr>
        <w:autoSpaceDE w:val="0"/>
        <w:autoSpaceDN w:val="0"/>
        <w:adjustRightInd w:val="0"/>
        <w:spacing w:after="0" w:line="240" w:lineRule="auto"/>
        <w:rPr>
          <w:rFonts w:ascii="Arial-BoldItalicMT" w:hAnsi="Arial-BoldItalicMT" w:cs="Arial-BoldItalicMT"/>
          <w:b/>
          <w:bCs/>
          <w:i/>
          <w:iCs/>
          <w:color w:val="000000"/>
          <w:sz w:val="36"/>
          <w:szCs w:val="36"/>
        </w:rPr>
      </w:pPr>
      <w:r w:rsidRPr="0028451E">
        <w:rPr>
          <w:rFonts w:ascii="Arial-BoldItalicMT" w:hAnsi="Arial-BoldItalicMT" w:cs="Arial-BoldItalicMT"/>
          <w:b/>
          <w:bCs/>
          <w:i/>
          <w:iCs/>
          <w:color w:val="000000"/>
          <w:sz w:val="36"/>
          <w:szCs w:val="36"/>
        </w:rPr>
        <w:t>Improving Day to Day Teaching</w:t>
      </w:r>
    </w:p>
    <w:p w:rsidR="0028451E" w:rsidRDefault="0028451E" w:rsidP="0028451E">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We will continue to ensure that </w:t>
      </w:r>
      <w:r>
        <w:rPr>
          <w:rFonts w:ascii="Arial-BoldMT" w:hAnsi="Arial-BoldMT" w:cs="Arial-BoldMT"/>
          <w:b/>
          <w:bCs/>
          <w:color w:val="000000"/>
          <w:sz w:val="24"/>
          <w:szCs w:val="24"/>
        </w:rPr>
        <w:t xml:space="preserve">all </w:t>
      </w:r>
      <w:r>
        <w:rPr>
          <w:rFonts w:ascii="ArialMT" w:hAnsi="ArialMT" w:cs="ArialMT"/>
          <w:color w:val="000000"/>
          <w:sz w:val="24"/>
          <w:szCs w:val="24"/>
        </w:rPr>
        <w:t>children across the school receive good teaching, with increasing percentages of outstanding teaching achieved by using our team leaders to:</w:t>
      </w:r>
    </w:p>
    <w:p w:rsidR="0028451E" w:rsidRPr="0028451E" w:rsidRDefault="0028451E" w:rsidP="0028451E">
      <w:pPr>
        <w:pStyle w:val="ListParagraph"/>
        <w:numPr>
          <w:ilvl w:val="0"/>
          <w:numId w:val="7"/>
        </w:numPr>
        <w:autoSpaceDE w:val="0"/>
        <w:autoSpaceDN w:val="0"/>
        <w:adjustRightInd w:val="0"/>
        <w:spacing w:after="0" w:line="240" w:lineRule="auto"/>
        <w:rPr>
          <w:rFonts w:ascii="ArialMT" w:hAnsi="ArialMT" w:cs="ArialMT"/>
          <w:color w:val="000000"/>
          <w:sz w:val="24"/>
          <w:szCs w:val="24"/>
        </w:rPr>
      </w:pPr>
      <w:r w:rsidRPr="0028451E">
        <w:rPr>
          <w:rFonts w:ascii="Symbol" w:hAnsi="Symbol" w:cs="Symbol"/>
          <w:color w:val="000000"/>
          <w:sz w:val="24"/>
          <w:szCs w:val="24"/>
        </w:rPr>
        <w:t></w:t>
      </w:r>
      <w:r w:rsidRPr="0028451E">
        <w:rPr>
          <w:rFonts w:ascii="ArialMT" w:hAnsi="ArialMT" w:cs="ArialMT"/>
          <w:color w:val="000000"/>
          <w:sz w:val="24"/>
          <w:szCs w:val="24"/>
        </w:rPr>
        <w:t>Set high expectations</w:t>
      </w:r>
    </w:p>
    <w:p w:rsidR="0028451E" w:rsidRPr="0028451E" w:rsidRDefault="0028451E" w:rsidP="0028451E">
      <w:pPr>
        <w:pStyle w:val="ListParagraph"/>
        <w:numPr>
          <w:ilvl w:val="0"/>
          <w:numId w:val="7"/>
        </w:numPr>
        <w:autoSpaceDE w:val="0"/>
        <w:autoSpaceDN w:val="0"/>
        <w:adjustRightInd w:val="0"/>
        <w:spacing w:after="0" w:line="240" w:lineRule="auto"/>
        <w:rPr>
          <w:rFonts w:ascii="ArialMT" w:hAnsi="ArialMT" w:cs="ArialMT"/>
          <w:color w:val="000000"/>
          <w:sz w:val="24"/>
          <w:szCs w:val="24"/>
        </w:rPr>
      </w:pPr>
      <w:r w:rsidRPr="0028451E">
        <w:rPr>
          <w:rFonts w:ascii="Symbol" w:hAnsi="Symbol" w:cs="Symbol"/>
          <w:color w:val="000000"/>
          <w:sz w:val="24"/>
          <w:szCs w:val="24"/>
        </w:rPr>
        <w:t></w:t>
      </w:r>
      <w:r w:rsidRPr="0028451E">
        <w:rPr>
          <w:rFonts w:ascii="ArialMT" w:hAnsi="ArialMT" w:cs="ArialMT"/>
          <w:color w:val="000000"/>
          <w:sz w:val="24"/>
          <w:szCs w:val="24"/>
        </w:rPr>
        <w:t>Address any within-school variance</w:t>
      </w:r>
    </w:p>
    <w:p w:rsidR="0028451E" w:rsidRPr="0028451E" w:rsidRDefault="0028451E" w:rsidP="0028451E">
      <w:pPr>
        <w:pStyle w:val="ListParagraph"/>
        <w:numPr>
          <w:ilvl w:val="0"/>
          <w:numId w:val="7"/>
        </w:numPr>
        <w:autoSpaceDE w:val="0"/>
        <w:autoSpaceDN w:val="0"/>
        <w:adjustRightInd w:val="0"/>
        <w:spacing w:after="0" w:line="240" w:lineRule="auto"/>
        <w:rPr>
          <w:rFonts w:ascii="ArialMT" w:hAnsi="ArialMT" w:cs="ArialMT"/>
          <w:color w:val="000000"/>
          <w:sz w:val="24"/>
          <w:szCs w:val="24"/>
        </w:rPr>
      </w:pPr>
      <w:r w:rsidRPr="0028451E">
        <w:rPr>
          <w:rFonts w:ascii="Symbol" w:hAnsi="Symbol" w:cs="Symbol"/>
          <w:color w:val="000000"/>
          <w:sz w:val="24"/>
          <w:szCs w:val="24"/>
        </w:rPr>
        <w:t></w:t>
      </w:r>
      <w:r w:rsidRPr="0028451E">
        <w:rPr>
          <w:rFonts w:ascii="ArialMT" w:hAnsi="ArialMT" w:cs="ArialMT"/>
          <w:color w:val="000000"/>
          <w:sz w:val="24"/>
          <w:szCs w:val="24"/>
        </w:rPr>
        <w:t>Ensure consistent implementation of the non-negotiables, e.g. marking and reading</w:t>
      </w:r>
    </w:p>
    <w:p w:rsidR="0028451E" w:rsidRPr="0028451E" w:rsidRDefault="0028451E" w:rsidP="0028451E">
      <w:pPr>
        <w:pStyle w:val="ListParagraph"/>
        <w:numPr>
          <w:ilvl w:val="0"/>
          <w:numId w:val="7"/>
        </w:numPr>
        <w:autoSpaceDE w:val="0"/>
        <w:autoSpaceDN w:val="0"/>
        <w:adjustRightInd w:val="0"/>
        <w:spacing w:after="0" w:line="240" w:lineRule="auto"/>
        <w:rPr>
          <w:rFonts w:ascii="ArialMT" w:hAnsi="ArialMT" w:cs="ArialMT"/>
          <w:color w:val="000000"/>
          <w:sz w:val="24"/>
          <w:szCs w:val="24"/>
        </w:rPr>
      </w:pPr>
      <w:r w:rsidRPr="0028451E">
        <w:rPr>
          <w:rFonts w:ascii="Symbol" w:hAnsi="Symbol" w:cs="Symbol"/>
          <w:color w:val="000000"/>
          <w:sz w:val="24"/>
          <w:szCs w:val="24"/>
        </w:rPr>
        <w:t></w:t>
      </w:r>
      <w:r w:rsidRPr="0028451E">
        <w:rPr>
          <w:rFonts w:ascii="ArialMT" w:hAnsi="ArialMT" w:cs="ArialMT"/>
          <w:color w:val="000000"/>
          <w:sz w:val="24"/>
          <w:szCs w:val="24"/>
        </w:rPr>
        <w:t>Share good practice within the school and draw on external expertise</w:t>
      </w:r>
    </w:p>
    <w:p w:rsidR="0028451E" w:rsidRPr="0028451E" w:rsidRDefault="0028451E" w:rsidP="0028451E">
      <w:pPr>
        <w:pStyle w:val="ListParagraph"/>
        <w:numPr>
          <w:ilvl w:val="0"/>
          <w:numId w:val="7"/>
        </w:numPr>
        <w:autoSpaceDE w:val="0"/>
        <w:autoSpaceDN w:val="0"/>
        <w:adjustRightInd w:val="0"/>
        <w:spacing w:after="0" w:line="240" w:lineRule="auto"/>
        <w:rPr>
          <w:rFonts w:ascii="ArialMT" w:hAnsi="ArialMT" w:cs="ArialMT"/>
          <w:color w:val="000000"/>
          <w:sz w:val="24"/>
          <w:szCs w:val="24"/>
        </w:rPr>
      </w:pPr>
      <w:r w:rsidRPr="0028451E">
        <w:rPr>
          <w:rFonts w:ascii="Symbol" w:hAnsi="Symbol" w:cs="Symbol"/>
          <w:color w:val="000000"/>
          <w:sz w:val="24"/>
          <w:szCs w:val="24"/>
        </w:rPr>
        <w:t></w:t>
      </w:r>
      <w:r w:rsidRPr="0028451E">
        <w:rPr>
          <w:rFonts w:ascii="ArialMT" w:hAnsi="ArialMT" w:cs="ArialMT"/>
          <w:color w:val="000000"/>
          <w:sz w:val="24"/>
          <w:szCs w:val="24"/>
        </w:rPr>
        <w:t>Provide high quality CPD</w:t>
      </w:r>
      <w:r w:rsidR="00435CB2">
        <w:rPr>
          <w:rFonts w:ascii="ArialMT" w:hAnsi="ArialMT" w:cs="ArialMT"/>
          <w:color w:val="000000"/>
          <w:sz w:val="24"/>
          <w:szCs w:val="24"/>
        </w:rPr>
        <w:t xml:space="preserve"> internally and externally.</w:t>
      </w:r>
    </w:p>
    <w:p w:rsidR="0028451E" w:rsidRDefault="0028451E" w:rsidP="0028451E">
      <w:pPr>
        <w:pStyle w:val="ListParagraph"/>
        <w:numPr>
          <w:ilvl w:val="0"/>
          <w:numId w:val="7"/>
        </w:numPr>
        <w:autoSpaceDE w:val="0"/>
        <w:autoSpaceDN w:val="0"/>
        <w:adjustRightInd w:val="0"/>
        <w:spacing w:after="0" w:line="240" w:lineRule="auto"/>
        <w:rPr>
          <w:rFonts w:ascii="ArialMT" w:hAnsi="ArialMT" w:cs="ArialMT"/>
          <w:color w:val="000000"/>
          <w:sz w:val="24"/>
          <w:szCs w:val="24"/>
        </w:rPr>
      </w:pPr>
      <w:r w:rsidRPr="0028451E">
        <w:rPr>
          <w:rFonts w:ascii="Symbol" w:hAnsi="Symbol" w:cs="Symbol"/>
          <w:color w:val="000000"/>
          <w:sz w:val="24"/>
          <w:szCs w:val="24"/>
        </w:rPr>
        <w:t></w:t>
      </w:r>
      <w:r w:rsidRPr="0028451E">
        <w:rPr>
          <w:rFonts w:ascii="ArialMT" w:hAnsi="ArialMT" w:cs="ArialMT"/>
          <w:color w:val="000000"/>
          <w:sz w:val="24"/>
          <w:szCs w:val="24"/>
        </w:rPr>
        <w:t>Improve assessment through joint levelling and moderation</w:t>
      </w:r>
      <w:r w:rsidR="00435CB2">
        <w:rPr>
          <w:rFonts w:ascii="ArialMT" w:hAnsi="ArialMT" w:cs="ArialMT"/>
          <w:color w:val="000000"/>
          <w:sz w:val="24"/>
          <w:szCs w:val="24"/>
        </w:rPr>
        <w:t xml:space="preserve"> with collaborative schools.</w:t>
      </w:r>
    </w:p>
    <w:p w:rsidR="0028451E" w:rsidRPr="0028451E" w:rsidRDefault="0028451E" w:rsidP="006A4500">
      <w:pPr>
        <w:pStyle w:val="ListParagraph"/>
        <w:autoSpaceDE w:val="0"/>
        <w:autoSpaceDN w:val="0"/>
        <w:adjustRightInd w:val="0"/>
        <w:spacing w:after="0" w:line="240" w:lineRule="auto"/>
        <w:ind w:left="780"/>
        <w:rPr>
          <w:rFonts w:ascii="ArialMT" w:hAnsi="ArialMT" w:cs="ArialMT"/>
          <w:color w:val="000000"/>
          <w:sz w:val="24"/>
          <w:szCs w:val="24"/>
        </w:rPr>
      </w:pPr>
    </w:p>
    <w:p w:rsidR="0028451E" w:rsidRDefault="0028451E" w:rsidP="0028451E">
      <w:pPr>
        <w:autoSpaceDE w:val="0"/>
        <w:autoSpaceDN w:val="0"/>
        <w:adjustRightInd w:val="0"/>
        <w:spacing w:after="0" w:line="240" w:lineRule="auto"/>
        <w:rPr>
          <w:rFonts w:ascii="Arial-BoldItalicMT" w:hAnsi="Arial-BoldItalicMT" w:cs="Arial-BoldItalicMT"/>
          <w:b/>
          <w:bCs/>
          <w:i/>
          <w:iCs/>
          <w:color w:val="000000"/>
          <w:sz w:val="24"/>
          <w:szCs w:val="24"/>
        </w:rPr>
      </w:pPr>
      <w:r>
        <w:rPr>
          <w:rFonts w:ascii="Arial-BoldItalicMT" w:hAnsi="Arial-BoldItalicMT" w:cs="Arial-BoldItalicMT"/>
          <w:b/>
          <w:bCs/>
          <w:i/>
          <w:iCs/>
          <w:color w:val="000000"/>
          <w:sz w:val="24"/>
          <w:szCs w:val="24"/>
        </w:rPr>
        <w:t>Increasing learning time</w:t>
      </w:r>
    </w:p>
    <w:p w:rsidR="0028451E" w:rsidRDefault="0028451E" w:rsidP="0028451E">
      <w:pPr>
        <w:autoSpaceDE w:val="0"/>
        <w:autoSpaceDN w:val="0"/>
        <w:adjustRightInd w:val="0"/>
        <w:spacing w:after="0" w:line="240" w:lineRule="auto"/>
        <w:rPr>
          <w:rFonts w:ascii="Arial-BoldItalicMT" w:hAnsi="Arial-BoldItalicMT" w:cs="Arial-BoldItalicMT"/>
          <w:b/>
          <w:bCs/>
          <w:i/>
          <w:iCs/>
          <w:color w:val="000000"/>
          <w:sz w:val="24"/>
          <w:szCs w:val="24"/>
        </w:rPr>
      </w:pPr>
    </w:p>
    <w:p w:rsidR="0028451E" w:rsidRDefault="0028451E" w:rsidP="0028451E">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We will maximise the time children have to “catch up” through:</w:t>
      </w:r>
    </w:p>
    <w:p w:rsidR="0028451E" w:rsidRDefault="0028451E" w:rsidP="0028451E">
      <w:pPr>
        <w:autoSpaceDE w:val="0"/>
        <w:autoSpaceDN w:val="0"/>
        <w:adjustRightInd w:val="0"/>
        <w:spacing w:after="0" w:line="240" w:lineRule="auto"/>
        <w:rPr>
          <w:rFonts w:ascii="ArialMT" w:hAnsi="ArialMT" w:cs="ArialMT"/>
          <w:color w:val="000000"/>
          <w:sz w:val="24"/>
          <w:szCs w:val="24"/>
        </w:rPr>
      </w:pPr>
      <w:r>
        <w:rPr>
          <w:rFonts w:ascii="Symbol" w:hAnsi="Symbol" w:cs="Symbol"/>
          <w:color w:val="000000"/>
          <w:sz w:val="24"/>
          <w:szCs w:val="24"/>
        </w:rPr>
        <w:t></w:t>
      </w:r>
      <w:r>
        <w:rPr>
          <w:rFonts w:ascii="ArialMT" w:hAnsi="ArialMT" w:cs="ArialMT"/>
          <w:color w:val="000000"/>
          <w:sz w:val="24"/>
          <w:szCs w:val="24"/>
        </w:rPr>
        <w:t>Improving attendance and punctuality</w:t>
      </w:r>
    </w:p>
    <w:p w:rsidR="0028451E" w:rsidRPr="006467AE" w:rsidRDefault="0028451E" w:rsidP="006467AE">
      <w:pPr>
        <w:pStyle w:val="ListParagraph"/>
        <w:numPr>
          <w:ilvl w:val="0"/>
          <w:numId w:val="8"/>
        </w:numPr>
        <w:autoSpaceDE w:val="0"/>
        <w:autoSpaceDN w:val="0"/>
        <w:adjustRightInd w:val="0"/>
        <w:spacing w:after="0" w:line="240" w:lineRule="auto"/>
        <w:rPr>
          <w:rFonts w:ascii="ArialMT" w:hAnsi="ArialMT" w:cs="ArialMT"/>
          <w:color w:val="000000"/>
          <w:sz w:val="24"/>
          <w:szCs w:val="24"/>
        </w:rPr>
      </w:pPr>
      <w:r w:rsidRPr="006467AE">
        <w:rPr>
          <w:rFonts w:ascii="Symbol" w:hAnsi="Symbol" w:cs="Symbol"/>
          <w:color w:val="000000"/>
          <w:sz w:val="24"/>
          <w:szCs w:val="24"/>
        </w:rPr>
        <w:t></w:t>
      </w:r>
      <w:r w:rsidRPr="006467AE">
        <w:rPr>
          <w:rFonts w:ascii="ArialMT" w:hAnsi="ArialMT" w:cs="ArialMT"/>
          <w:color w:val="000000"/>
          <w:sz w:val="24"/>
          <w:szCs w:val="24"/>
        </w:rPr>
        <w:t>Providing earlier intervention (KS1 and EYFS)</w:t>
      </w:r>
    </w:p>
    <w:p w:rsidR="0028451E" w:rsidRDefault="0028451E" w:rsidP="006467AE">
      <w:pPr>
        <w:pStyle w:val="ListParagraph"/>
        <w:numPr>
          <w:ilvl w:val="0"/>
          <w:numId w:val="8"/>
        </w:numPr>
        <w:autoSpaceDE w:val="0"/>
        <w:autoSpaceDN w:val="0"/>
        <w:adjustRightInd w:val="0"/>
        <w:spacing w:after="0" w:line="240" w:lineRule="auto"/>
        <w:rPr>
          <w:rFonts w:ascii="ArialMT" w:hAnsi="ArialMT" w:cs="ArialMT"/>
          <w:color w:val="000000"/>
          <w:sz w:val="24"/>
          <w:szCs w:val="24"/>
        </w:rPr>
      </w:pPr>
      <w:r w:rsidRPr="006467AE">
        <w:rPr>
          <w:rFonts w:ascii="Symbol" w:hAnsi="Symbol" w:cs="Symbol"/>
          <w:color w:val="000000"/>
          <w:sz w:val="24"/>
          <w:szCs w:val="24"/>
        </w:rPr>
        <w:t></w:t>
      </w:r>
      <w:r w:rsidRPr="006467AE">
        <w:rPr>
          <w:rFonts w:ascii="ArialMT" w:hAnsi="ArialMT" w:cs="ArialMT"/>
          <w:color w:val="000000"/>
          <w:sz w:val="24"/>
          <w:szCs w:val="24"/>
        </w:rPr>
        <w:t>Extended learning out of school hours</w:t>
      </w:r>
      <w:r w:rsidR="006A4500">
        <w:rPr>
          <w:rFonts w:ascii="ArialMT" w:hAnsi="ArialMT" w:cs="ArialMT"/>
          <w:color w:val="000000"/>
          <w:sz w:val="24"/>
          <w:szCs w:val="24"/>
        </w:rPr>
        <w:t xml:space="preserve"> for Year 6 children</w:t>
      </w:r>
      <w:r w:rsidR="004E6076">
        <w:rPr>
          <w:rFonts w:ascii="ArialMT" w:hAnsi="ArialMT" w:cs="ArialMT"/>
          <w:color w:val="000000"/>
          <w:sz w:val="24"/>
          <w:szCs w:val="24"/>
        </w:rPr>
        <w:t>.</w:t>
      </w:r>
      <w:r w:rsidR="006A4500">
        <w:rPr>
          <w:rFonts w:ascii="ArialMT" w:hAnsi="ArialMT" w:cs="ArialMT"/>
          <w:color w:val="000000"/>
          <w:sz w:val="24"/>
          <w:szCs w:val="24"/>
        </w:rPr>
        <w:t xml:space="preserve"> </w:t>
      </w:r>
    </w:p>
    <w:p w:rsidR="00385B32" w:rsidRDefault="00385B32" w:rsidP="002A383F">
      <w:pPr>
        <w:pStyle w:val="ListParagraph"/>
        <w:autoSpaceDE w:val="0"/>
        <w:autoSpaceDN w:val="0"/>
        <w:adjustRightInd w:val="0"/>
        <w:spacing w:after="0" w:line="240" w:lineRule="auto"/>
        <w:rPr>
          <w:rFonts w:ascii="ArialMT" w:hAnsi="ArialMT" w:cs="ArialMT"/>
          <w:color w:val="000000"/>
          <w:sz w:val="24"/>
          <w:szCs w:val="24"/>
        </w:rPr>
      </w:pPr>
    </w:p>
    <w:p w:rsidR="006467AE" w:rsidRDefault="006467AE" w:rsidP="006A4500">
      <w:pPr>
        <w:pStyle w:val="ListParagraph"/>
        <w:autoSpaceDE w:val="0"/>
        <w:autoSpaceDN w:val="0"/>
        <w:adjustRightInd w:val="0"/>
        <w:spacing w:after="0" w:line="240" w:lineRule="auto"/>
        <w:rPr>
          <w:rFonts w:ascii="ArialMT" w:hAnsi="ArialMT" w:cs="ArialMT"/>
          <w:color w:val="000000"/>
          <w:sz w:val="24"/>
          <w:szCs w:val="24"/>
        </w:rPr>
      </w:pPr>
    </w:p>
    <w:p w:rsidR="006A4500" w:rsidRPr="006467AE" w:rsidRDefault="006A4500" w:rsidP="006A4500">
      <w:pPr>
        <w:pStyle w:val="ListParagraph"/>
        <w:autoSpaceDE w:val="0"/>
        <w:autoSpaceDN w:val="0"/>
        <w:adjustRightInd w:val="0"/>
        <w:spacing w:after="0" w:line="240" w:lineRule="auto"/>
        <w:rPr>
          <w:rFonts w:ascii="ArialMT" w:hAnsi="ArialMT" w:cs="ArialMT"/>
          <w:color w:val="000000"/>
          <w:sz w:val="24"/>
          <w:szCs w:val="24"/>
        </w:rPr>
      </w:pPr>
    </w:p>
    <w:p w:rsidR="0028451E" w:rsidRDefault="0028451E" w:rsidP="0028451E">
      <w:pPr>
        <w:autoSpaceDE w:val="0"/>
        <w:autoSpaceDN w:val="0"/>
        <w:adjustRightInd w:val="0"/>
        <w:spacing w:after="0" w:line="240" w:lineRule="auto"/>
        <w:rPr>
          <w:rFonts w:ascii="Arial-BoldItalicMT" w:hAnsi="Arial-BoldItalicMT" w:cs="Arial-BoldItalicMT"/>
          <w:b/>
          <w:bCs/>
          <w:i/>
          <w:iCs/>
          <w:color w:val="000000"/>
          <w:sz w:val="24"/>
          <w:szCs w:val="24"/>
        </w:rPr>
      </w:pPr>
      <w:r>
        <w:rPr>
          <w:rFonts w:ascii="Arial-BoldItalicMT" w:hAnsi="Arial-BoldItalicMT" w:cs="Arial-BoldItalicMT"/>
          <w:b/>
          <w:bCs/>
          <w:i/>
          <w:iCs/>
          <w:color w:val="000000"/>
          <w:sz w:val="24"/>
          <w:szCs w:val="24"/>
        </w:rPr>
        <w:t>Individualising support</w:t>
      </w:r>
    </w:p>
    <w:p w:rsidR="0028451E" w:rsidRDefault="0028451E" w:rsidP="0028451E">
      <w:pPr>
        <w:autoSpaceDE w:val="0"/>
        <w:autoSpaceDN w:val="0"/>
        <w:adjustRightInd w:val="0"/>
        <w:spacing w:after="0" w:line="240" w:lineRule="auto"/>
        <w:rPr>
          <w:rFonts w:ascii="Arial-ItalicMT" w:hAnsi="Arial-ItalicMT" w:cs="Arial-ItalicMT"/>
          <w:i/>
          <w:iCs/>
          <w:color w:val="000000"/>
          <w:sz w:val="24"/>
          <w:szCs w:val="24"/>
        </w:rPr>
      </w:pPr>
      <w:r>
        <w:rPr>
          <w:rFonts w:ascii="Arial-ItalicMT" w:hAnsi="Arial-ItalicMT" w:cs="Arial-ItalicMT"/>
          <w:i/>
          <w:iCs/>
          <w:color w:val="000000"/>
          <w:sz w:val="24"/>
          <w:szCs w:val="24"/>
        </w:rPr>
        <w:t>“There’s no stigma attached to being in an intervention in this school. Everyone needs</w:t>
      </w:r>
      <w:r w:rsidR="006467AE">
        <w:rPr>
          <w:rFonts w:ascii="Arial-ItalicMT" w:hAnsi="Arial-ItalicMT" w:cs="Arial-ItalicMT"/>
          <w:i/>
          <w:iCs/>
          <w:color w:val="000000"/>
          <w:sz w:val="24"/>
          <w:szCs w:val="24"/>
        </w:rPr>
        <w:t xml:space="preserve"> </w:t>
      </w:r>
      <w:r>
        <w:rPr>
          <w:rFonts w:ascii="Arial-ItalicMT" w:hAnsi="Arial-ItalicMT" w:cs="Arial-ItalicMT"/>
          <w:i/>
          <w:iCs/>
          <w:color w:val="000000"/>
          <w:sz w:val="24"/>
          <w:szCs w:val="24"/>
        </w:rPr>
        <w:t>something, whatever that might be, and so they’re all getting something somewhere.”</w:t>
      </w:r>
    </w:p>
    <w:p w:rsidR="0028451E" w:rsidRDefault="0028451E" w:rsidP="0028451E">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We will ensure that the additional support we provide is effective by:</w:t>
      </w:r>
    </w:p>
    <w:p w:rsidR="0028451E" w:rsidRPr="006467AE" w:rsidRDefault="0028451E" w:rsidP="006467AE">
      <w:pPr>
        <w:pStyle w:val="ListParagraph"/>
        <w:numPr>
          <w:ilvl w:val="0"/>
          <w:numId w:val="9"/>
        </w:numPr>
        <w:autoSpaceDE w:val="0"/>
        <w:autoSpaceDN w:val="0"/>
        <w:adjustRightInd w:val="0"/>
        <w:spacing w:after="0" w:line="240" w:lineRule="auto"/>
        <w:rPr>
          <w:rFonts w:ascii="ArialMT" w:hAnsi="ArialMT" w:cs="ArialMT"/>
          <w:color w:val="000000"/>
          <w:sz w:val="24"/>
          <w:szCs w:val="24"/>
        </w:rPr>
      </w:pPr>
      <w:r w:rsidRPr="006467AE">
        <w:rPr>
          <w:rFonts w:ascii="Symbol" w:hAnsi="Symbol" w:cs="Symbol"/>
          <w:color w:val="000000"/>
          <w:sz w:val="24"/>
          <w:szCs w:val="24"/>
        </w:rPr>
        <w:t></w:t>
      </w:r>
      <w:r w:rsidRPr="006467AE">
        <w:rPr>
          <w:rFonts w:ascii="ArialMT" w:hAnsi="ArialMT" w:cs="ArialMT"/>
          <w:color w:val="000000"/>
          <w:sz w:val="24"/>
          <w:szCs w:val="24"/>
        </w:rPr>
        <w:t xml:space="preserve">Looking at the individual needs of each child and identifying their barriers to </w:t>
      </w:r>
      <w:r w:rsidR="00995C5E">
        <w:rPr>
          <w:rFonts w:ascii="ArialMT" w:hAnsi="ArialMT" w:cs="ArialMT"/>
          <w:color w:val="000000"/>
          <w:sz w:val="24"/>
          <w:szCs w:val="24"/>
        </w:rPr>
        <w:t xml:space="preserve">   </w:t>
      </w:r>
      <w:r w:rsidR="000E0FA3">
        <w:rPr>
          <w:rFonts w:ascii="ArialMT" w:hAnsi="ArialMT" w:cs="ArialMT"/>
          <w:color w:val="000000"/>
          <w:sz w:val="24"/>
          <w:szCs w:val="24"/>
        </w:rPr>
        <w:t xml:space="preserve">   </w:t>
      </w:r>
      <w:r w:rsidRPr="006467AE">
        <w:rPr>
          <w:rFonts w:ascii="ArialMT" w:hAnsi="ArialMT" w:cs="ArialMT"/>
          <w:color w:val="000000"/>
          <w:sz w:val="24"/>
          <w:szCs w:val="24"/>
        </w:rPr>
        <w:t>learning</w:t>
      </w:r>
      <w:r w:rsidR="004E6076">
        <w:rPr>
          <w:rFonts w:ascii="ArialMT" w:hAnsi="ArialMT" w:cs="ArialMT"/>
          <w:color w:val="000000"/>
          <w:sz w:val="24"/>
          <w:szCs w:val="24"/>
        </w:rPr>
        <w:t>.</w:t>
      </w:r>
    </w:p>
    <w:p w:rsidR="0028451E" w:rsidRPr="006467AE" w:rsidRDefault="0028451E" w:rsidP="006467AE">
      <w:pPr>
        <w:pStyle w:val="ListParagraph"/>
        <w:numPr>
          <w:ilvl w:val="0"/>
          <w:numId w:val="9"/>
        </w:numPr>
        <w:autoSpaceDE w:val="0"/>
        <w:autoSpaceDN w:val="0"/>
        <w:adjustRightInd w:val="0"/>
        <w:spacing w:after="0" w:line="240" w:lineRule="auto"/>
        <w:rPr>
          <w:rFonts w:ascii="ArialMT" w:hAnsi="ArialMT" w:cs="ArialMT"/>
          <w:color w:val="000000"/>
          <w:sz w:val="24"/>
          <w:szCs w:val="24"/>
        </w:rPr>
      </w:pPr>
      <w:r w:rsidRPr="006467AE">
        <w:rPr>
          <w:rFonts w:ascii="Symbol" w:hAnsi="Symbol" w:cs="Symbol"/>
          <w:color w:val="000000"/>
          <w:sz w:val="24"/>
          <w:szCs w:val="24"/>
        </w:rPr>
        <w:lastRenderedPageBreak/>
        <w:t></w:t>
      </w:r>
      <w:r w:rsidRPr="006467AE">
        <w:rPr>
          <w:rFonts w:ascii="ArialMT" w:hAnsi="ArialMT" w:cs="ArialMT"/>
          <w:color w:val="000000"/>
          <w:sz w:val="24"/>
          <w:szCs w:val="24"/>
        </w:rPr>
        <w:t>Ensuring additional support staff and class teachers communicate regularly</w:t>
      </w:r>
      <w:r w:rsidR="004E6076">
        <w:rPr>
          <w:rFonts w:ascii="ArialMT" w:hAnsi="ArialMT" w:cs="ArialMT"/>
          <w:color w:val="000000"/>
          <w:sz w:val="24"/>
          <w:szCs w:val="24"/>
        </w:rPr>
        <w:t>.</w:t>
      </w:r>
    </w:p>
    <w:p w:rsidR="0028451E" w:rsidRPr="006467AE" w:rsidRDefault="0028451E" w:rsidP="006467AE">
      <w:pPr>
        <w:pStyle w:val="ListParagraph"/>
        <w:numPr>
          <w:ilvl w:val="0"/>
          <w:numId w:val="9"/>
        </w:numPr>
        <w:autoSpaceDE w:val="0"/>
        <w:autoSpaceDN w:val="0"/>
        <w:adjustRightInd w:val="0"/>
        <w:spacing w:after="0" w:line="240" w:lineRule="auto"/>
        <w:rPr>
          <w:rFonts w:ascii="ArialMT" w:hAnsi="ArialMT" w:cs="ArialMT"/>
          <w:color w:val="000000"/>
          <w:sz w:val="24"/>
          <w:szCs w:val="24"/>
        </w:rPr>
      </w:pPr>
      <w:r w:rsidRPr="006467AE">
        <w:rPr>
          <w:rFonts w:ascii="Symbol" w:hAnsi="Symbol" w:cs="Symbol"/>
          <w:color w:val="000000"/>
          <w:sz w:val="24"/>
          <w:szCs w:val="24"/>
        </w:rPr>
        <w:t></w:t>
      </w:r>
      <w:r w:rsidRPr="006467AE">
        <w:rPr>
          <w:rFonts w:ascii="ArialMT" w:hAnsi="ArialMT" w:cs="ArialMT"/>
          <w:color w:val="000000"/>
          <w:sz w:val="24"/>
          <w:szCs w:val="24"/>
        </w:rPr>
        <w:t>Using team leaders to provide high quality interventions across their phases</w:t>
      </w:r>
      <w:r w:rsidR="004E6076">
        <w:rPr>
          <w:rFonts w:ascii="ArialMT" w:hAnsi="ArialMT" w:cs="ArialMT"/>
          <w:color w:val="000000"/>
          <w:sz w:val="24"/>
          <w:szCs w:val="24"/>
        </w:rPr>
        <w:t>.</w:t>
      </w:r>
    </w:p>
    <w:p w:rsidR="0028451E" w:rsidRPr="006467AE" w:rsidRDefault="0028451E" w:rsidP="006467AE">
      <w:pPr>
        <w:pStyle w:val="ListParagraph"/>
        <w:autoSpaceDE w:val="0"/>
        <w:autoSpaceDN w:val="0"/>
        <w:adjustRightInd w:val="0"/>
        <w:spacing w:after="0" w:line="240" w:lineRule="auto"/>
        <w:rPr>
          <w:rFonts w:ascii="ArialMT" w:hAnsi="ArialMT" w:cs="ArialMT"/>
          <w:color w:val="000000"/>
          <w:sz w:val="24"/>
          <w:szCs w:val="24"/>
        </w:rPr>
      </w:pPr>
      <w:r w:rsidRPr="006467AE">
        <w:rPr>
          <w:rFonts w:ascii="Symbol" w:hAnsi="Symbol" w:cs="Symbol"/>
          <w:color w:val="000000"/>
          <w:sz w:val="24"/>
          <w:szCs w:val="24"/>
        </w:rPr>
        <w:t></w:t>
      </w:r>
      <w:r w:rsidRPr="006467AE">
        <w:rPr>
          <w:rFonts w:ascii="ArialMT" w:hAnsi="ArialMT" w:cs="ArialMT"/>
          <w:color w:val="000000"/>
          <w:sz w:val="24"/>
          <w:szCs w:val="24"/>
        </w:rPr>
        <w:t>Matching the skills of the support staff to the interventions they provide</w:t>
      </w:r>
      <w:r w:rsidR="004E6076">
        <w:rPr>
          <w:rFonts w:ascii="ArialMT" w:hAnsi="ArialMT" w:cs="ArialMT"/>
          <w:color w:val="000000"/>
          <w:sz w:val="24"/>
          <w:szCs w:val="24"/>
        </w:rPr>
        <w:t>.</w:t>
      </w:r>
    </w:p>
    <w:p w:rsidR="0028451E" w:rsidRPr="004E6076" w:rsidRDefault="0028451E" w:rsidP="007B7521">
      <w:pPr>
        <w:pStyle w:val="ListParagraph"/>
        <w:numPr>
          <w:ilvl w:val="0"/>
          <w:numId w:val="10"/>
        </w:numPr>
        <w:autoSpaceDE w:val="0"/>
        <w:autoSpaceDN w:val="0"/>
        <w:adjustRightInd w:val="0"/>
        <w:spacing w:after="0" w:line="240" w:lineRule="auto"/>
        <w:rPr>
          <w:rFonts w:ascii="ArialMT" w:hAnsi="ArialMT" w:cs="ArialMT"/>
          <w:sz w:val="24"/>
          <w:szCs w:val="24"/>
        </w:rPr>
      </w:pPr>
      <w:r w:rsidRPr="006467AE">
        <w:rPr>
          <w:rFonts w:ascii="Symbol" w:hAnsi="Symbol" w:cs="Symbol"/>
          <w:color w:val="000000"/>
          <w:sz w:val="24"/>
          <w:szCs w:val="24"/>
        </w:rPr>
        <w:t></w:t>
      </w:r>
      <w:r w:rsidRPr="004E6076">
        <w:rPr>
          <w:rFonts w:ascii="ArialMT" w:hAnsi="ArialMT" w:cs="ArialMT"/>
          <w:sz w:val="24"/>
          <w:szCs w:val="24"/>
        </w:rPr>
        <w:t>Working with other agencies to bring in additional expertise</w:t>
      </w:r>
      <w:r w:rsidR="004E6076" w:rsidRPr="004E6076">
        <w:rPr>
          <w:rFonts w:ascii="ArialMT" w:hAnsi="ArialMT" w:cs="ArialMT"/>
          <w:sz w:val="24"/>
          <w:szCs w:val="24"/>
        </w:rPr>
        <w:t>.</w:t>
      </w:r>
    </w:p>
    <w:p w:rsidR="0028451E" w:rsidRPr="004E6076" w:rsidRDefault="000E0FA3" w:rsidP="007B7521">
      <w:pPr>
        <w:pStyle w:val="ListParagraph"/>
        <w:numPr>
          <w:ilvl w:val="0"/>
          <w:numId w:val="10"/>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T</w:t>
      </w:r>
      <w:r w:rsidR="0028451E" w:rsidRPr="004E6076">
        <w:rPr>
          <w:rFonts w:ascii="ArialMT" w:hAnsi="ArialMT" w:cs="ArialMT"/>
          <w:sz w:val="24"/>
          <w:szCs w:val="24"/>
        </w:rPr>
        <w:t>o support their children’s learning within the curriculum</w:t>
      </w:r>
      <w:r w:rsidR="004E6076" w:rsidRPr="004E6076">
        <w:rPr>
          <w:rFonts w:ascii="ArialMT" w:hAnsi="ArialMT" w:cs="ArialMT"/>
          <w:sz w:val="24"/>
          <w:szCs w:val="24"/>
        </w:rPr>
        <w:t>.</w:t>
      </w:r>
    </w:p>
    <w:p w:rsidR="0028451E" w:rsidRPr="004E6076" w:rsidRDefault="000E0FA3" w:rsidP="007B7521">
      <w:pPr>
        <w:pStyle w:val="ListParagraph"/>
        <w:numPr>
          <w:ilvl w:val="0"/>
          <w:numId w:val="10"/>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T</w:t>
      </w:r>
      <w:r w:rsidR="0028451E" w:rsidRPr="004E6076">
        <w:rPr>
          <w:rFonts w:ascii="ArialMT" w:hAnsi="ArialMT" w:cs="ArialMT"/>
          <w:sz w:val="24"/>
          <w:szCs w:val="24"/>
        </w:rPr>
        <w:t>o manage in times of crisis</w:t>
      </w:r>
      <w:r w:rsidR="004E6076" w:rsidRPr="004E6076">
        <w:rPr>
          <w:rFonts w:ascii="ArialMT" w:hAnsi="ArialMT" w:cs="ArialMT"/>
          <w:sz w:val="24"/>
          <w:szCs w:val="24"/>
        </w:rPr>
        <w:t>.</w:t>
      </w:r>
    </w:p>
    <w:p w:rsidR="0028451E" w:rsidRPr="007B7521" w:rsidRDefault="0028451E" w:rsidP="0028451E">
      <w:pPr>
        <w:pStyle w:val="ListParagraph"/>
        <w:numPr>
          <w:ilvl w:val="0"/>
          <w:numId w:val="10"/>
        </w:numPr>
        <w:autoSpaceDE w:val="0"/>
        <w:autoSpaceDN w:val="0"/>
        <w:adjustRightInd w:val="0"/>
        <w:spacing w:after="0" w:line="240" w:lineRule="auto"/>
        <w:rPr>
          <w:rFonts w:ascii="ArialMT" w:hAnsi="ArialMT" w:cs="ArialMT"/>
          <w:color w:val="000000"/>
          <w:sz w:val="24"/>
          <w:szCs w:val="24"/>
        </w:rPr>
      </w:pPr>
      <w:r w:rsidRPr="004E6076">
        <w:rPr>
          <w:rFonts w:ascii="ArialMT" w:hAnsi="ArialMT" w:cs="ArialMT"/>
          <w:sz w:val="24"/>
          <w:szCs w:val="24"/>
        </w:rPr>
        <w:t>Tailoring interventions to the needs of the child (e.g. Targeted maths revision sessions</w:t>
      </w:r>
      <w:r w:rsidR="007B7521" w:rsidRPr="004E6076">
        <w:rPr>
          <w:rFonts w:ascii="ArialMT" w:hAnsi="ArialMT" w:cs="ArialMT"/>
          <w:sz w:val="24"/>
          <w:szCs w:val="24"/>
        </w:rPr>
        <w:t xml:space="preserve"> </w:t>
      </w:r>
      <w:r w:rsidRPr="004E6076">
        <w:rPr>
          <w:rFonts w:ascii="ArialMT" w:hAnsi="ArialMT" w:cs="ArialMT"/>
          <w:sz w:val="24"/>
          <w:szCs w:val="24"/>
        </w:rPr>
        <w:t xml:space="preserve">in the afternoons </w:t>
      </w:r>
      <w:r w:rsidRPr="007B7521">
        <w:rPr>
          <w:rFonts w:ascii="ArialMT" w:hAnsi="ArialMT" w:cs="ArialMT"/>
          <w:color w:val="000000"/>
          <w:sz w:val="24"/>
          <w:szCs w:val="24"/>
        </w:rPr>
        <w:t>for children who struggle in the main lesson)</w:t>
      </w:r>
    </w:p>
    <w:p w:rsidR="007B7521" w:rsidRDefault="007B7521" w:rsidP="0028451E">
      <w:pPr>
        <w:autoSpaceDE w:val="0"/>
        <w:autoSpaceDN w:val="0"/>
        <w:adjustRightInd w:val="0"/>
        <w:spacing w:after="0" w:line="240" w:lineRule="auto"/>
        <w:rPr>
          <w:rFonts w:ascii="Arial-BoldItalicMT" w:hAnsi="Arial-BoldItalicMT" w:cs="Arial-BoldItalicMT"/>
          <w:b/>
          <w:bCs/>
          <w:i/>
          <w:iCs/>
          <w:color w:val="000000"/>
          <w:sz w:val="24"/>
          <w:szCs w:val="24"/>
        </w:rPr>
      </w:pPr>
    </w:p>
    <w:p w:rsidR="0028451E" w:rsidRDefault="0028451E" w:rsidP="0028451E">
      <w:pPr>
        <w:autoSpaceDE w:val="0"/>
        <w:autoSpaceDN w:val="0"/>
        <w:adjustRightInd w:val="0"/>
        <w:spacing w:after="0" w:line="240" w:lineRule="auto"/>
        <w:rPr>
          <w:rFonts w:ascii="Arial-BoldItalicMT" w:hAnsi="Arial-BoldItalicMT" w:cs="Arial-BoldItalicMT"/>
          <w:b/>
          <w:bCs/>
          <w:i/>
          <w:iCs/>
          <w:color w:val="000000"/>
          <w:sz w:val="24"/>
          <w:szCs w:val="24"/>
        </w:rPr>
      </w:pPr>
      <w:r>
        <w:rPr>
          <w:rFonts w:ascii="Arial-BoldItalicMT" w:hAnsi="Arial-BoldItalicMT" w:cs="Arial-BoldItalicMT"/>
          <w:b/>
          <w:bCs/>
          <w:i/>
          <w:iCs/>
          <w:color w:val="000000"/>
          <w:sz w:val="24"/>
          <w:szCs w:val="24"/>
        </w:rPr>
        <w:t>Going the Extra Mile</w:t>
      </w:r>
    </w:p>
    <w:p w:rsidR="0028451E" w:rsidRDefault="0028451E" w:rsidP="0028451E">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In our determination to ensure that </w:t>
      </w:r>
      <w:r w:rsidRPr="006D716D">
        <w:rPr>
          <w:rFonts w:ascii="ArialMT" w:hAnsi="ArialMT" w:cs="ArialMT"/>
          <w:b/>
          <w:color w:val="000000"/>
          <w:sz w:val="24"/>
          <w:szCs w:val="24"/>
        </w:rPr>
        <w:t>ALL</w:t>
      </w:r>
      <w:r>
        <w:rPr>
          <w:rFonts w:ascii="ArialMT" w:hAnsi="ArialMT" w:cs="ArialMT"/>
          <w:color w:val="000000"/>
          <w:sz w:val="24"/>
          <w:szCs w:val="24"/>
        </w:rPr>
        <w:t xml:space="preserve"> children succeed we recognise the need for and are</w:t>
      </w:r>
      <w:r w:rsidR="007B7521">
        <w:rPr>
          <w:rFonts w:ascii="ArialMT" w:hAnsi="ArialMT" w:cs="ArialMT"/>
          <w:color w:val="000000"/>
          <w:sz w:val="24"/>
          <w:szCs w:val="24"/>
        </w:rPr>
        <w:t xml:space="preserve"> </w:t>
      </w:r>
      <w:r>
        <w:rPr>
          <w:rFonts w:ascii="ArialMT" w:hAnsi="ArialMT" w:cs="ArialMT"/>
          <w:color w:val="000000"/>
          <w:sz w:val="24"/>
          <w:szCs w:val="24"/>
        </w:rPr>
        <w:t>committed to providing completely individualised interventions for set periods of time to support</w:t>
      </w:r>
      <w:r w:rsidR="007B7521">
        <w:rPr>
          <w:rFonts w:ascii="ArialMT" w:hAnsi="ArialMT" w:cs="ArialMT"/>
          <w:color w:val="000000"/>
          <w:sz w:val="24"/>
          <w:szCs w:val="24"/>
        </w:rPr>
        <w:t xml:space="preserve"> </w:t>
      </w:r>
      <w:r>
        <w:rPr>
          <w:rFonts w:ascii="ArialMT" w:hAnsi="ArialMT" w:cs="ArialMT"/>
          <w:color w:val="000000"/>
          <w:sz w:val="24"/>
          <w:szCs w:val="24"/>
        </w:rPr>
        <w:t>children in times of crisis.</w:t>
      </w:r>
    </w:p>
    <w:p w:rsidR="007B7521" w:rsidRDefault="007B7521" w:rsidP="0028451E">
      <w:pPr>
        <w:autoSpaceDE w:val="0"/>
        <w:autoSpaceDN w:val="0"/>
        <w:adjustRightInd w:val="0"/>
        <w:spacing w:after="0" w:line="240" w:lineRule="auto"/>
        <w:rPr>
          <w:rFonts w:ascii="Arial-BoldMT" w:hAnsi="Arial-BoldMT" w:cs="Arial-BoldMT"/>
          <w:b/>
          <w:bCs/>
          <w:color w:val="000000"/>
          <w:sz w:val="24"/>
          <w:szCs w:val="24"/>
        </w:rPr>
      </w:pPr>
    </w:p>
    <w:p w:rsidR="0028451E" w:rsidRPr="0037356F" w:rsidRDefault="0028451E" w:rsidP="0028451E">
      <w:pPr>
        <w:autoSpaceDE w:val="0"/>
        <w:autoSpaceDN w:val="0"/>
        <w:adjustRightInd w:val="0"/>
        <w:spacing w:after="0" w:line="240" w:lineRule="auto"/>
        <w:rPr>
          <w:rFonts w:ascii="Arial-BoldMT" w:hAnsi="Arial-BoldMT" w:cs="Arial-BoldMT"/>
          <w:b/>
          <w:bCs/>
          <w:color w:val="000000"/>
          <w:sz w:val="24"/>
          <w:szCs w:val="24"/>
        </w:rPr>
      </w:pPr>
      <w:r w:rsidRPr="0037356F">
        <w:rPr>
          <w:rFonts w:ascii="Arial-BoldMT" w:hAnsi="Arial-BoldMT" w:cs="Arial-BoldMT"/>
          <w:b/>
          <w:bCs/>
          <w:color w:val="000000"/>
          <w:sz w:val="24"/>
          <w:szCs w:val="24"/>
        </w:rPr>
        <w:t>Funding Priorities</w:t>
      </w:r>
    </w:p>
    <w:p w:rsidR="004F77CA" w:rsidRDefault="0028451E" w:rsidP="002862E6">
      <w:pPr>
        <w:autoSpaceDE w:val="0"/>
        <w:autoSpaceDN w:val="0"/>
        <w:adjustRightInd w:val="0"/>
        <w:spacing w:after="0" w:line="240" w:lineRule="auto"/>
        <w:rPr>
          <w:rFonts w:ascii="ArialMT" w:hAnsi="ArialMT" w:cs="ArialMT"/>
          <w:color w:val="000000"/>
          <w:sz w:val="24"/>
          <w:szCs w:val="24"/>
        </w:rPr>
      </w:pPr>
      <w:r w:rsidRPr="0037356F">
        <w:rPr>
          <w:rFonts w:ascii="ArialMT" w:hAnsi="ArialMT" w:cs="ArialMT"/>
          <w:color w:val="000000"/>
          <w:sz w:val="24"/>
          <w:szCs w:val="24"/>
        </w:rPr>
        <w:t>This year our aim is to further increase the percentage of outstanding teaching across the</w:t>
      </w:r>
      <w:r w:rsidR="002862E6" w:rsidRPr="0037356F">
        <w:rPr>
          <w:rFonts w:ascii="ArialMT" w:hAnsi="ArialMT" w:cs="ArialMT"/>
          <w:color w:val="000000"/>
          <w:sz w:val="24"/>
          <w:szCs w:val="24"/>
        </w:rPr>
        <w:t xml:space="preserve"> </w:t>
      </w:r>
      <w:r w:rsidRPr="0037356F">
        <w:rPr>
          <w:rFonts w:ascii="ArialMT" w:hAnsi="ArialMT" w:cs="ArialMT"/>
          <w:color w:val="000000"/>
          <w:sz w:val="24"/>
          <w:szCs w:val="24"/>
        </w:rPr>
        <w:t>school</w:t>
      </w:r>
      <w:r w:rsidR="002862E6" w:rsidRPr="0037356F">
        <w:rPr>
          <w:rFonts w:ascii="ArialMT" w:hAnsi="ArialMT" w:cs="ArialMT"/>
          <w:color w:val="000000"/>
          <w:sz w:val="24"/>
          <w:szCs w:val="24"/>
        </w:rPr>
        <w:t>.</w:t>
      </w:r>
      <w:r w:rsidR="00F83840">
        <w:rPr>
          <w:rFonts w:ascii="ArialMT" w:hAnsi="ArialMT" w:cs="ArialMT"/>
          <w:color w:val="000000"/>
          <w:sz w:val="24"/>
          <w:szCs w:val="24"/>
        </w:rPr>
        <w:t xml:space="preserve"> (see SDP for more detail).</w:t>
      </w:r>
    </w:p>
    <w:p w:rsidR="009433B4" w:rsidRDefault="009433B4" w:rsidP="002862E6">
      <w:pPr>
        <w:autoSpaceDE w:val="0"/>
        <w:autoSpaceDN w:val="0"/>
        <w:adjustRightInd w:val="0"/>
        <w:spacing w:after="0" w:line="240" w:lineRule="auto"/>
        <w:rPr>
          <w:rFonts w:ascii="ArialMT" w:hAnsi="ArialMT" w:cs="ArialMT"/>
          <w:color w:val="000000"/>
          <w:sz w:val="24"/>
          <w:szCs w:val="24"/>
        </w:rPr>
      </w:pPr>
    </w:p>
    <w:p w:rsidR="004E6076" w:rsidRDefault="009433B4" w:rsidP="004E6076">
      <w:pPr>
        <w:pStyle w:val="ListParagraph"/>
        <w:numPr>
          <w:ilvl w:val="0"/>
          <w:numId w:val="12"/>
        </w:numPr>
        <w:rPr>
          <w:rFonts w:ascii="Arial" w:hAnsi="Arial" w:cs="Arial"/>
          <w:sz w:val="24"/>
          <w:szCs w:val="24"/>
        </w:rPr>
      </w:pPr>
      <w:r w:rsidRPr="009433B4">
        <w:rPr>
          <w:rFonts w:ascii="Arial" w:hAnsi="Arial" w:cs="Arial"/>
          <w:sz w:val="24"/>
          <w:szCs w:val="24"/>
        </w:rPr>
        <w:t xml:space="preserve"> Focus on planning and differentiation in all areas</w:t>
      </w:r>
      <w:r w:rsidR="00F83840">
        <w:rPr>
          <w:rFonts w:ascii="Arial" w:hAnsi="Arial" w:cs="Arial"/>
          <w:sz w:val="24"/>
          <w:szCs w:val="24"/>
        </w:rPr>
        <w:t>, promote the</w:t>
      </w:r>
      <w:r w:rsidR="003932BB">
        <w:rPr>
          <w:rFonts w:ascii="Arial" w:hAnsi="Arial" w:cs="Arial"/>
          <w:sz w:val="24"/>
          <w:szCs w:val="24"/>
        </w:rPr>
        <w:t xml:space="preserve"> new strategies in </w:t>
      </w:r>
      <w:r w:rsidR="00F83840">
        <w:rPr>
          <w:rFonts w:ascii="Arial" w:hAnsi="Arial" w:cs="Arial"/>
          <w:sz w:val="24"/>
          <w:szCs w:val="24"/>
        </w:rPr>
        <w:t>learning in English</w:t>
      </w:r>
      <w:r w:rsidRPr="009433B4">
        <w:rPr>
          <w:rFonts w:ascii="Arial" w:hAnsi="Arial" w:cs="Arial"/>
          <w:sz w:val="24"/>
          <w:szCs w:val="24"/>
        </w:rPr>
        <w:t>.</w:t>
      </w:r>
    </w:p>
    <w:p w:rsidR="00035F65" w:rsidRDefault="00F83840" w:rsidP="004E6076">
      <w:pPr>
        <w:pStyle w:val="ListParagraph"/>
        <w:numPr>
          <w:ilvl w:val="0"/>
          <w:numId w:val="12"/>
        </w:numPr>
        <w:rPr>
          <w:rFonts w:ascii="Arial" w:hAnsi="Arial" w:cs="Arial"/>
          <w:sz w:val="24"/>
          <w:szCs w:val="24"/>
        </w:rPr>
      </w:pPr>
      <w:r>
        <w:rPr>
          <w:rFonts w:ascii="Arial" w:hAnsi="Arial" w:cs="Arial"/>
          <w:sz w:val="24"/>
          <w:szCs w:val="24"/>
        </w:rPr>
        <w:t>Make sure that all children including SEN children reach their targets and full potential</w:t>
      </w:r>
    </w:p>
    <w:p w:rsidR="009433B4" w:rsidRPr="004E6076" w:rsidRDefault="009433B4" w:rsidP="004E6076">
      <w:pPr>
        <w:pStyle w:val="ListParagraph"/>
        <w:numPr>
          <w:ilvl w:val="0"/>
          <w:numId w:val="12"/>
        </w:numPr>
        <w:rPr>
          <w:rFonts w:ascii="Arial" w:hAnsi="Arial" w:cs="Arial"/>
          <w:sz w:val="24"/>
          <w:szCs w:val="24"/>
        </w:rPr>
      </w:pPr>
      <w:r w:rsidRPr="004E6076">
        <w:rPr>
          <w:rFonts w:ascii="Arial" w:hAnsi="Arial" w:cs="Arial"/>
          <w:sz w:val="24"/>
          <w:szCs w:val="24"/>
        </w:rPr>
        <w:t xml:space="preserve"> Learning behaviours of the children </w:t>
      </w:r>
      <w:r w:rsidR="004E6076">
        <w:rPr>
          <w:rFonts w:ascii="Arial" w:hAnsi="Arial" w:cs="Arial"/>
          <w:sz w:val="24"/>
          <w:szCs w:val="24"/>
        </w:rPr>
        <w:t>in class to accelerate progress.</w:t>
      </w:r>
    </w:p>
    <w:p w:rsidR="009433B4" w:rsidRPr="009433B4" w:rsidRDefault="009433B4" w:rsidP="009433B4">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9433B4">
        <w:rPr>
          <w:rFonts w:ascii="Arial" w:hAnsi="Arial" w:cs="Arial"/>
          <w:sz w:val="24"/>
          <w:szCs w:val="24"/>
        </w:rPr>
        <w:t>Observations – Peer mentors/progress the children are making</w:t>
      </w:r>
    </w:p>
    <w:p w:rsidR="009433B4" w:rsidRPr="009433B4" w:rsidRDefault="009433B4" w:rsidP="009433B4">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9433B4">
        <w:rPr>
          <w:rFonts w:ascii="Arial" w:hAnsi="Arial" w:cs="Arial"/>
          <w:sz w:val="24"/>
          <w:szCs w:val="24"/>
        </w:rPr>
        <w:t>Ma</w:t>
      </w:r>
      <w:r w:rsidR="00385B32">
        <w:rPr>
          <w:rFonts w:ascii="Arial" w:hAnsi="Arial" w:cs="Arial"/>
          <w:sz w:val="24"/>
          <w:szCs w:val="24"/>
        </w:rPr>
        <w:t xml:space="preserve">rking Policy/symbols </w:t>
      </w:r>
      <w:r w:rsidR="00A20932">
        <w:rPr>
          <w:rFonts w:ascii="Arial" w:hAnsi="Arial" w:cs="Arial"/>
          <w:sz w:val="24"/>
          <w:szCs w:val="24"/>
        </w:rPr>
        <w:t>–</w:t>
      </w:r>
      <w:r w:rsidR="00385B32">
        <w:rPr>
          <w:rFonts w:ascii="Arial" w:hAnsi="Arial" w:cs="Arial"/>
          <w:sz w:val="24"/>
          <w:szCs w:val="24"/>
        </w:rPr>
        <w:t xml:space="preserve"> policy is embedded and reviewed</w:t>
      </w:r>
    </w:p>
    <w:p w:rsidR="009433B4" w:rsidRPr="009433B4" w:rsidRDefault="009433B4" w:rsidP="009433B4">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9433B4">
        <w:rPr>
          <w:rFonts w:ascii="Arial" w:hAnsi="Arial" w:cs="Arial"/>
          <w:sz w:val="24"/>
          <w:szCs w:val="24"/>
        </w:rPr>
        <w:t>Children reviewing their own work</w:t>
      </w:r>
    </w:p>
    <w:p w:rsidR="009433B4" w:rsidRPr="009433B4" w:rsidRDefault="009433B4" w:rsidP="009433B4">
      <w:pPr>
        <w:pStyle w:val="ListParagraph"/>
        <w:numPr>
          <w:ilvl w:val="0"/>
          <w:numId w:val="12"/>
        </w:numPr>
        <w:rPr>
          <w:rFonts w:ascii="Arial" w:hAnsi="Arial" w:cs="Arial"/>
          <w:sz w:val="24"/>
          <w:szCs w:val="24"/>
        </w:rPr>
      </w:pPr>
      <w:r w:rsidRPr="009433B4">
        <w:rPr>
          <w:rFonts w:ascii="Arial" w:hAnsi="Arial" w:cs="Arial"/>
          <w:sz w:val="24"/>
          <w:szCs w:val="24"/>
        </w:rPr>
        <w:t>Focus –GAPS – raising attainment across the school</w:t>
      </w:r>
      <w:r w:rsidR="00377832">
        <w:rPr>
          <w:rFonts w:ascii="Arial" w:hAnsi="Arial" w:cs="Arial"/>
          <w:sz w:val="24"/>
          <w:szCs w:val="24"/>
        </w:rPr>
        <w:t>, with a focus on spelling.</w:t>
      </w:r>
    </w:p>
    <w:p w:rsidR="009433B4" w:rsidRPr="009433B4" w:rsidRDefault="00A930BE" w:rsidP="009433B4">
      <w:pPr>
        <w:pStyle w:val="ListParagraph"/>
        <w:numPr>
          <w:ilvl w:val="0"/>
          <w:numId w:val="12"/>
        </w:numPr>
        <w:autoSpaceDE w:val="0"/>
        <w:autoSpaceDN w:val="0"/>
        <w:adjustRightInd w:val="0"/>
        <w:spacing w:after="0" w:line="240" w:lineRule="auto"/>
        <w:rPr>
          <w:rFonts w:ascii="Arial" w:hAnsi="Arial" w:cs="Arial"/>
          <w:color w:val="000000"/>
          <w:sz w:val="24"/>
          <w:szCs w:val="24"/>
        </w:rPr>
      </w:pPr>
      <w:r>
        <w:rPr>
          <w:rFonts w:ascii="Arial" w:hAnsi="Arial" w:cs="Arial"/>
          <w:sz w:val="24"/>
          <w:szCs w:val="24"/>
        </w:rPr>
        <w:t xml:space="preserve">Focus – Read, Write, Inc </w:t>
      </w:r>
      <w:r w:rsidR="00385B32">
        <w:rPr>
          <w:rFonts w:ascii="Arial" w:hAnsi="Arial" w:cs="Arial"/>
          <w:sz w:val="24"/>
          <w:szCs w:val="24"/>
        </w:rPr>
        <w:t xml:space="preserve">– resource the programs </w:t>
      </w:r>
      <w:r w:rsidR="009433B4" w:rsidRPr="009433B4">
        <w:rPr>
          <w:rFonts w:ascii="Arial" w:hAnsi="Arial" w:cs="Arial"/>
          <w:sz w:val="24"/>
          <w:szCs w:val="24"/>
        </w:rPr>
        <w:t>effectively to support teaching and learning.</w:t>
      </w:r>
      <w:r w:rsidR="002A383F">
        <w:rPr>
          <w:rFonts w:ascii="Arial" w:hAnsi="Arial" w:cs="Arial"/>
          <w:sz w:val="24"/>
          <w:szCs w:val="24"/>
        </w:rPr>
        <w:t xml:space="preserve"> Make sure the children are in the right groups.</w:t>
      </w:r>
    </w:p>
    <w:p w:rsidR="002862E6" w:rsidRPr="009433B4" w:rsidRDefault="006A0F81" w:rsidP="002862E6">
      <w:pPr>
        <w:pStyle w:val="ListParagraph"/>
        <w:numPr>
          <w:ilvl w:val="0"/>
          <w:numId w:val="12"/>
        </w:numPr>
        <w:autoSpaceDE w:val="0"/>
        <w:autoSpaceDN w:val="0"/>
        <w:adjustRightInd w:val="0"/>
        <w:spacing w:after="0" w:line="240" w:lineRule="auto"/>
        <w:rPr>
          <w:rFonts w:ascii="Arial" w:hAnsi="Arial" w:cs="Arial"/>
          <w:color w:val="000000"/>
          <w:sz w:val="24"/>
          <w:szCs w:val="24"/>
        </w:rPr>
      </w:pPr>
      <w:r>
        <w:rPr>
          <w:rFonts w:ascii="Arial" w:hAnsi="Arial" w:cs="Arial"/>
          <w:sz w:val="24"/>
          <w:szCs w:val="24"/>
        </w:rPr>
        <w:t>Keep m</w:t>
      </w:r>
      <w:r w:rsidR="00377832">
        <w:rPr>
          <w:rFonts w:ascii="Arial" w:hAnsi="Arial" w:cs="Arial"/>
          <w:sz w:val="24"/>
          <w:szCs w:val="24"/>
        </w:rPr>
        <w:t>onitor</w:t>
      </w:r>
      <w:r>
        <w:rPr>
          <w:rFonts w:ascii="Arial" w:hAnsi="Arial" w:cs="Arial"/>
          <w:sz w:val="24"/>
          <w:szCs w:val="24"/>
        </w:rPr>
        <w:t>ing</w:t>
      </w:r>
      <w:r w:rsidR="00377832">
        <w:rPr>
          <w:rFonts w:ascii="Arial" w:hAnsi="Arial" w:cs="Arial"/>
          <w:sz w:val="24"/>
          <w:szCs w:val="24"/>
        </w:rPr>
        <w:t xml:space="preserve"> </w:t>
      </w:r>
      <w:r w:rsidR="003932BB">
        <w:rPr>
          <w:rFonts w:ascii="Arial" w:hAnsi="Arial" w:cs="Arial"/>
          <w:sz w:val="24"/>
          <w:szCs w:val="24"/>
        </w:rPr>
        <w:t xml:space="preserve">reading across the school </w:t>
      </w:r>
      <w:r w:rsidR="009433B4" w:rsidRPr="009433B4">
        <w:rPr>
          <w:rFonts w:ascii="Arial" w:hAnsi="Arial" w:cs="Arial"/>
          <w:sz w:val="24"/>
          <w:szCs w:val="24"/>
        </w:rPr>
        <w:t>to raise attainment</w:t>
      </w:r>
      <w:r w:rsidR="003932BB">
        <w:rPr>
          <w:rFonts w:ascii="Arial" w:hAnsi="Arial" w:cs="Arial"/>
          <w:sz w:val="24"/>
          <w:szCs w:val="24"/>
        </w:rPr>
        <w:t>.</w:t>
      </w:r>
    </w:p>
    <w:p w:rsidR="007022C1" w:rsidRPr="00995C5E" w:rsidRDefault="007022C1" w:rsidP="009433B4">
      <w:pPr>
        <w:pStyle w:val="ListParagraph"/>
        <w:numPr>
          <w:ilvl w:val="0"/>
          <w:numId w:val="12"/>
        </w:numPr>
        <w:autoSpaceDE w:val="0"/>
        <w:autoSpaceDN w:val="0"/>
        <w:adjustRightInd w:val="0"/>
        <w:spacing w:after="0" w:line="240" w:lineRule="auto"/>
        <w:rPr>
          <w:sz w:val="24"/>
          <w:szCs w:val="24"/>
        </w:rPr>
      </w:pPr>
      <w:r w:rsidRPr="00FA588C">
        <w:rPr>
          <w:rFonts w:ascii="Arial" w:hAnsi="Arial" w:cs="Arial"/>
          <w:sz w:val="24"/>
          <w:szCs w:val="24"/>
        </w:rPr>
        <w:t>We are ma</w:t>
      </w:r>
      <w:r w:rsidR="00377832">
        <w:rPr>
          <w:rFonts w:ascii="Arial" w:hAnsi="Arial" w:cs="Arial"/>
          <w:sz w:val="24"/>
          <w:szCs w:val="24"/>
        </w:rPr>
        <w:t>king sure that teaching Maths</w:t>
      </w:r>
      <w:r w:rsidRPr="00FA588C">
        <w:rPr>
          <w:rFonts w:ascii="Arial" w:hAnsi="Arial" w:cs="Arial"/>
          <w:sz w:val="24"/>
          <w:szCs w:val="24"/>
        </w:rPr>
        <w:t xml:space="preserve"> is consistent throughout the school. We have spent a lot of time</w:t>
      </w:r>
      <w:r w:rsidR="00FA588C" w:rsidRPr="00FA588C">
        <w:rPr>
          <w:rFonts w:ascii="Arial" w:hAnsi="Arial" w:cs="Arial"/>
          <w:sz w:val="24"/>
          <w:szCs w:val="24"/>
        </w:rPr>
        <w:t xml:space="preserve"> training staff and resourcing appropriately.</w:t>
      </w:r>
    </w:p>
    <w:p w:rsidR="00995C5E" w:rsidRPr="00FA588C" w:rsidRDefault="004C0B14" w:rsidP="002862E6">
      <w:pPr>
        <w:pStyle w:val="ListParagraph"/>
        <w:numPr>
          <w:ilvl w:val="0"/>
          <w:numId w:val="11"/>
        </w:numPr>
        <w:autoSpaceDE w:val="0"/>
        <w:autoSpaceDN w:val="0"/>
        <w:adjustRightInd w:val="0"/>
        <w:spacing w:after="0" w:line="240" w:lineRule="auto"/>
        <w:rPr>
          <w:sz w:val="24"/>
          <w:szCs w:val="24"/>
        </w:rPr>
      </w:pPr>
      <w:r>
        <w:rPr>
          <w:rFonts w:ascii="Arial" w:hAnsi="Arial" w:cs="Arial"/>
          <w:sz w:val="24"/>
          <w:szCs w:val="24"/>
        </w:rPr>
        <w:t>SLT meet</w:t>
      </w:r>
      <w:r w:rsidR="00995C5E">
        <w:rPr>
          <w:rFonts w:ascii="Arial" w:hAnsi="Arial" w:cs="Arial"/>
          <w:sz w:val="24"/>
          <w:szCs w:val="24"/>
        </w:rPr>
        <w:t xml:space="preserve"> regularly to make whole school decisions.  Outcomes are shared with staff and implemented throughout the school.</w:t>
      </w:r>
    </w:p>
    <w:p w:rsidR="002862E6" w:rsidRPr="0037356F" w:rsidRDefault="002862E6" w:rsidP="002862E6"/>
    <w:p w:rsidR="002862E6" w:rsidRPr="0037356F" w:rsidRDefault="002862E6" w:rsidP="002862E6">
      <w:pPr>
        <w:autoSpaceDE w:val="0"/>
        <w:autoSpaceDN w:val="0"/>
        <w:adjustRightInd w:val="0"/>
        <w:spacing w:after="0" w:line="240" w:lineRule="auto"/>
        <w:rPr>
          <w:rFonts w:ascii="ArialMT" w:hAnsi="ArialMT" w:cs="ArialMT"/>
          <w:sz w:val="24"/>
          <w:szCs w:val="24"/>
        </w:rPr>
      </w:pPr>
      <w:r w:rsidRPr="0037356F">
        <w:rPr>
          <w:rFonts w:ascii="ArialMT" w:hAnsi="ArialMT" w:cs="ArialMT"/>
          <w:sz w:val="24"/>
          <w:szCs w:val="24"/>
        </w:rPr>
        <w:t>I</w:t>
      </w:r>
      <w:r w:rsidR="0058142A">
        <w:rPr>
          <w:rFonts w:ascii="ArialMT" w:hAnsi="ArialMT" w:cs="ArialMT"/>
          <w:sz w:val="24"/>
          <w:szCs w:val="24"/>
        </w:rPr>
        <w:t xml:space="preserve">n </w:t>
      </w:r>
      <w:r w:rsidR="00A20932">
        <w:rPr>
          <w:rFonts w:ascii="ArialMT" w:hAnsi="ArialMT" w:cs="ArialMT"/>
          <w:sz w:val="24"/>
          <w:szCs w:val="24"/>
        </w:rPr>
        <w:t>addition,</w:t>
      </w:r>
      <w:r w:rsidR="0058142A">
        <w:rPr>
          <w:rFonts w:ascii="ArialMT" w:hAnsi="ArialMT" w:cs="ArialMT"/>
          <w:sz w:val="24"/>
          <w:szCs w:val="24"/>
        </w:rPr>
        <w:t xml:space="preserve"> we have a</w:t>
      </w:r>
      <w:r w:rsidRPr="0037356F">
        <w:rPr>
          <w:rFonts w:ascii="ArialMT" w:hAnsi="ArialMT" w:cs="ArialMT"/>
          <w:sz w:val="24"/>
          <w:szCs w:val="24"/>
        </w:rPr>
        <w:t xml:space="preserve"> whole school approach to supporting children in developing</w:t>
      </w:r>
      <w:r w:rsidR="0037356F">
        <w:rPr>
          <w:rFonts w:ascii="ArialMT" w:hAnsi="ArialMT" w:cs="ArialMT"/>
          <w:sz w:val="24"/>
          <w:szCs w:val="24"/>
        </w:rPr>
        <w:t xml:space="preserve"> </w:t>
      </w:r>
      <w:r w:rsidRPr="0037356F">
        <w:rPr>
          <w:rFonts w:ascii="ArialMT" w:hAnsi="ArialMT" w:cs="ArialMT"/>
          <w:sz w:val="24"/>
          <w:szCs w:val="24"/>
        </w:rPr>
        <w:t xml:space="preserve">their skills as writers and </w:t>
      </w:r>
      <w:r w:rsidR="0058142A">
        <w:rPr>
          <w:rFonts w:ascii="ArialMT" w:hAnsi="ArialMT" w:cs="ArialMT"/>
          <w:sz w:val="24"/>
          <w:szCs w:val="24"/>
        </w:rPr>
        <w:t xml:space="preserve">there </w:t>
      </w:r>
      <w:r w:rsidRPr="0037356F">
        <w:rPr>
          <w:rFonts w:ascii="ArialMT" w:hAnsi="ArialMT" w:cs="ArialMT"/>
          <w:sz w:val="24"/>
          <w:szCs w:val="24"/>
        </w:rPr>
        <w:t xml:space="preserve">will be </w:t>
      </w:r>
      <w:r w:rsidR="0058142A">
        <w:rPr>
          <w:rFonts w:ascii="ArialMT" w:hAnsi="ArialMT" w:cs="ArialMT"/>
          <w:sz w:val="24"/>
          <w:szCs w:val="24"/>
        </w:rPr>
        <w:t xml:space="preserve">a </w:t>
      </w:r>
      <w:r w:rsidRPr="0037356F">
        <w:rPr>
          <w:rFonts w:ascii="ArialMT" w:hAnsi="ArialMT" w:cs="ArialMT"/>
          <w:sz w:val="24"/>
          <w:szCs w:val="24"/>
        </w:rPr>
        <w:t>focus on developing children’s speaking skills</w:t>
      </w:r>
      <w:r w:rsidR="0025087B">
        <w:rPr>
          <w:rFonts w:ascii="ArialMT" w:hAnsi="ArialMT" w:cs="ArialMT"/>
          <w:sz w:val="24"/>
          <w:szCs w:val="24"/>
        </w:rPr>
        <w:t>.</w:t>
      </w:r>
      <w:r w:rsidRPr="0037356F">
        <w:rPr>
          <w:rFonts w:ascii="ArialMT" w:hAnsi="ArialMT" w:cs="ArialMT"/>
          <w:sz w:val="24"/>
          <w:szCs w:val="24"/>
        </w:rPr>
        <w:t xml:space="preserve"> We want all children</w:t>
      </w:r>
      <w:r w:rsidR="0037356F">
        <w:rPr>
          <w:rFonts w:ascii="ArialMT" w:hAnsi="ArialMT" w:cs="ArialMT"/>
          <w:sz w:val="24"/>
          <w:szCs w:val="24"/>
        </w:rPr>
        <w:t xml:space="preserve"> </w:t>
      </w:r>
      <w:r w:rsidRPr="0037356F">
        <w:rPr>
          <w:rFonts w:ascii="ArialMT" w:hAnsi="ArialMT" w:cs="ArialMT"/>
          <w:sz w:val="24"/>
          <w:szCs w:val="24"/>
        </w:rPr>
        <w:t>to be able to talk confidently about their learning, where they are and what they need to do to</w:t>
      </w:r>
      <w:r w:rsidR="0037356F">
        <w:rPr>
          <w:rFonts w:ascii="ArialMT" w:hAnsi="ArialMT" w:cs="ArialMT"/>
          <w:sz w:val="24"/>
          <w:szCs w:val="24"/>
        </w:rPr>
        <w:t xml:space="preserve"> </w:t>
      </w:r>
      <w:r w:rsidRPr="0037356F">
        <w:rPr>
          <w:rFonts w:ascii="ArialMT" w:hAnsi="ArialMT" w:cs="ArialMT"/>
          <w:sz w:val="24"/>
          <w:szCs w:val="24"/>
        </w:rPr>
        <w:t>improve, so each child will have a mentoring session every term with their class teacher.</w:t>
      </w:r>
      <w:r w:rsidR="0037356F">
        <w:rPr>
          <w:rFonts w:ascii="ArialMT" w:hAnsi="ArialMT" w:cs="ArialMT"/>
          <w:sz w:val="24"/>
          <w:szCs w:val="24"/>
        </w:rPr>
        <w:t xml:space="preserve"> </w:t>
      </w:r>
      <w:r w:rsidRPr="0037356F">
        <w:rPr>
          <w:rFonts w:ascii="ArialMT" w:hAnsi="ArialMT" w:cs="ArialMT"/>
          <w:sz w:val="24"/>
          <w:szCs w:val="24"/>
        </w:rPr>
        <w:t>We are determined to ensure that the percentage of children working at age related</w:t>
      </w:r>
      <w:r w:rsidR="0037356F">
        <w:rPr>
          <w:rFonts w:ascii="ArialMT" w:hAnsi="ArialMT" w:cs="ArialMT"/>
          <w:sz w:val="24"/>
          <w:szCs w:val="24"/>
        </w:rPr>
        <w:t xml:space="preserve"> </w:t>
      </w:r>
      <w:r w:rsidRPr="0037356F">
        <w:rPr>
          <w:rFonts w:ascii="ArialMT" w:hAnsi="ArialMT" w:cs="ArialMT"/>
          <w:sz w:val="24"/>
          <w:szCs w:val="24"/>
        </w:rPr>
        <w:t>expectations and above.</w:t>
      </w:r>
    </w:p>
    <w:p w:rsidR="002862E6" w:rsidRDefault="002862E6" w:rsidP="002862E6">
      <w:pPr>
        <w:rPr>
          <w:rFonts w:ascii="ArialMT" w:hAnsi="ArialMT" w:cs="ArialMT"/>
          <w:sz w:val="24"/>
          <w:szCs w:val="24"/>
          <w:highlight w:val="red"/>
        </w:rPr>
      </w:pPr>
    </w:p>
    <w:p w:rsidR="00727153" w:rsidRDefault="00727153" w:rsidP="002862E6">
      <w:pPr>
        <w:rPr>
          <w:rFonts w:ascii="ArialMT" w:hAnsi="ArialMT" w:cs="ArialMT"/>
          <w:b/>
          <w:sz w:val="24"/>
          <w:szCs w:val="24"/>
          <w:u w:val="single"/>
        </w:rPr>
      </w:pPr>
    </w:p>
    <w:p w:rsidR="00727153" w:rsidRDefault="00727153" w:rsidP="002862E6">
      <w:pPr>
        <w:rPr>
          <w:rFonts w:ascii="ArialMT" w:hAnsi="ArialMT" w:cs="ArialMT"/>
          <w:b/>
          <w:sz w:val="24"/>
          <w:szCs w:val="24"/>
          <w:u w:val="single"/>
        </w:rPr>
      </w:pPr>
    </w:p>
    <w:p w:rsidR="00377832" w:rsidRDefault="00377832" w:rsidP="002862E6">
      <w:pPr>
        <w:rPr>
          <w:rFonts w:ascii="ArialMT" w:hAnsi="ArialMT" w:cs="ArialMT"/>
          <w:b/>
          <w:sz w:val="24"/>
          <w:szCs w:val="24"/>
          <w:u w:val="single"/>
        </w:rPr>
      </w:pPr>
    </w:p>
    <w:p w:rsidR="00377832" w:rsidRDefault="00377832" w:rsidP="002862E6">
      <w:pPr>
        <w:rPr>
          <w:rFonts w:ascii="ArialMT" w:hAnsi="ArialMT" w:cs="ArialMT"/>
          <w:b/>
          <w:sz w:val="24"/>
          <w:szCs w:val="24"/>
          <w:u w:val="single"/>
        </w:rPr>
      </w:pPr>
    </w:p>
    <w:p w:rsidR="002862E6" w:rsidRPr="00120C02" w:rsidRDefault="00120C02" w:rsidP="00EB4DEB">
      <w:pPr>
        <w:jc w:val="center"/>
        <w:rPr>
          <w:rFonts w:ascii="ArialMT" w:hAnsi="ArialMT" w:cs="ArialMT"/>
          <w:b/>
          <w:sz w:val="24"/>
          <w:szCs w:val="24"/>
          <w:u w:val="single"/>
        </w:rPr>
      </w:pPr>
      <w:r w:rsidRPr="00120C02">
        <w:rPr>
          <w:rFonts w:ascii="ArialMT" w:hAnsi="ArialMT" w:cs="ArialMT"/>
          <w:b/>
          <w:sz w:val="24"/>
          <w:szCs w:val="24"/>
          <w:u w:val="single"/>
        </w:rPr>
        <w:t>Number of pupils and pupil Premium Grant Received</w:t>
      </w:r>
    </w:p>
    <w:p w:rsidR="002862E6" w:rsidRDefault="002862E6" w:rsidP="002862E6">
      <w:pPr>
        <w:rPr>
          <w:rFonts w:ascii="ArialMT" w:hAnsi="ArialMT" w:cs="ArialMT"/>
          <w:sz w:val="24"/>
          <w:szCs w:val="24"/>
          <w:highlight w:val="red"/>
        </w:rPr>
      </w:pPr>
    </w:p>
    <w:tbl>
      <w:tblPr>
        <w:tblStyle w:val="TableGrid"/>
        <w:tblW w:w="0" w:type="auto"/>
        <w:tblInd w:w="-743" w:type="dxa"/>
        <w:tblLook w:val="04A0" w:firstRow="1" w:lastRow="0" w:firstColumn="1" w:lastColumn="0" w:noHBand="0" w:noVBand="1"/>
      </w:tblPr>
      <w:tblGrid>
        <w:gridCol w:w="7401"/>
        <w:gridCol w:w="2358"/>
      </w:tblGrid>
      <w:tr w:rsidR="002862E6" w:rsidRPr="00120C02" w:rsidTr="00E6330F">
        <w:tc>
          <w:tcPr>
            <w:tcW w:w="7401" w:type="dxa"/>
          </w:tcPr>
          <w:p w:rsidR="00A546C1" w:rsidRDefault="002862E6" w:rsidP="002862E6">
            <w:pPr>
              <w:autoSpaceDE w:val="0"/>
              <w:autoSpaceDN w:val="0"/>
              <w:adjustRightInd w:val="0"/>
              <w:rPr>
                <w:rFonts w:ascii="Arial-BoldMT" w:hAnsi="Arial-BoldMT" w:cs="Arial-BoldMT"/>
                <w:b/>
                <w:bCs/>
                <w:color w:val="FFFFFF"/>
                <w:sz w:val="36"/>
                <w:szCs w:val="36"/>
              </w:rPr>
            </w:pPr>
            <w:r w:rsidRPr="00120C02">
              <w:rPr>
                <w:rFonts w:ascii="Arial-BoldMT" w:hAnsi="Arial-BoldMT" w:cs="Arial-BoldMT"/>
                <w:b/>
                <w:bCs/>
                <w:color w:val="FFFFFF"/>
                <w:sz w:val="36"/>
                <w:szCs w:val="36"/>
              </w:rPr>
              <w:t>Number of pupils and pu</w:t>
            </w:r>
            <w:r w:rsidR="00A546C1">
              <w:rPr>
                <w:rFonts w:ascii="Arial-BoldMT" w:hAnsi="Arial-BoldMT" w:cs="Arial-BoldMT"/>
                <w:b/>
                <w:bCs/>
                <w:color w:val="FFFFFF"/>
                <w:sz w:val="36"/>
                <w:szCs w:val="36"/>
              </w:rPr>
              <w:t>pil premium grant</w:t>
            </w:r>
          </w:p>
          <w:p w:rsidR="002862E6" w:rsidRPr="00A546C1" w:rsidRDefault="002862E6" w:rsidP="00A546C1">
            <w:pPr>
              <w:autoSpaceDE w:val="0"/>
              <w:autoSpaceDN w:val="0"/>
              <w:adjustRightInd w:val="0"/>
              <w:rPr>
                <w:rFonts w:ascii="Arial-BoldMT" w:hAnsi="Arial-BoldMT" w:cs="Arial-BoldMT"/>
                <w:b/>
                <w:bCs/>
                <w:color w:val="FFFFFF"/>
                <w:sz w:val="36"/>
                <w:szCs w:val="36"/>
              </w:rPr>
            </w:pPr>
            <w:r w:rsidRPr="00120C02">
              <w:rPr>
                <w:rFonts w:ascii="ArialMT" w:hAnsi="ArialMT" w:cs="ArialMT"/>
                <w:color w:val="000000"/>
                <w:sz w:val="36"/>
                <w:szCs w:val="36"/>
              </w:rPr>
              <w:t>To</w:t>
            </w:r>
            <w:r w:rsidR="00120C02" w:rsidRPr="00120C02">
              <w:rPr>
                <w:rFonts w:ascii="ArialMT" w:hAnsi="ArialMT" w:cs="ArialMT"/>
                <w:color w:val="000000"/>
                <w:sz w:val="36"/>
                <w:szCs w:val="36"/>
              </w:rPr>
              <w:t xml:space="preserve">tal number of pupils on roll </w:t>
            </w:r>
            <w:r w:rsidRPr="00120C02">
              <w:rPr>
                <w:rFonts w:ascii="Arial-BoldMT" w:hAnsi="Arial-BoldMT" w:cs="Arial-BoldMT"/>
                <w:b/>
                <w:bCs/>
                <w:color w:val="FFFFFF"/>
                <w:sz w:val="36"/>
                <w:szCs w:val="36"/>
              </w:rPr>
              <w:t>Nature of</w:t>
            </w:r>
          </w:p>
        </w:tc>
        <w:tc>
          <w:tcPr>
            <w:tcW w:w="2358" w:type="dxa"/>
          </w:tcPr>
          <w:p w:rsidR="002862E6" w:rsidRPr="00120C02" w:rsidRDefault="002862E6" w:rsidP="002862E6">
            <w:pPr>
              <w:rPr>
                <w:sz w:val="36"/>
                <w:szCs w:val="36"/>
                <w:highlight w:val="red"/>
              </w:rPr>
            </w:pPr>
          </w:p>
          <w:p w:rsidR="00120C02" w:rsidRPr="00120C02" w:rsidRDefault="00A42120" w:rsidP="002862E6">
            <w:pPr>
              <w:rPr>
                <w:sz w:val="36"/>
                <w:szCs w:val="36"/>
                <w:highlight w:val="red"/>
              </w:rPr>
            </w:pPr>
            <w:r>
              <w:rPr>
                <w:sz w:val="36"/>
                <w:szCs w:val="36"/>
              </w:rPr>
              <w:t>4</w:t>
            </w:r>
            <w:r w:rsidR="00596771">
              <w:rPr>
                <w:sz w:val="36"/>
                <w:szCs w:val="36"/>
              </w:rPr>
              <w:t>12</w:t>
            </w:r>
          </w:p>
        </w:tc>
      </w:tr>
      <w:tr w:rsidR="002862E6" w:rsidRPr="00120C02" w:rsidTr="00E6330F">
        <w:tc>
          <w:tcPr>
            <w:tcW w:w="7401" w:type="dxa"/>
          </w:tcPr>
          <w:p w:rsidR="002862E6" w:rsidRDefault="002862E6" w:rsidP="002862E6">
            <w:pPr>
              <w:rPr>
                <w:rFonts w:ascii="ArialMT" w:hAnsi="ArialMT" w:cs="ArialMT"/>
                <w:color w:val="000000"/>
                <w:sz w:val="36"/>
                <w:szCs w:val="36"/>
              </w:rPr>
            </w:pPr>
            <w:r w:rsidRPr="00120C02">
              <w:rPr>
                <w:rFonts w:ascii="ArialMT" w:hAnsi="ArialMT" w:cs="ArialMT"/>
                <w:color w:val="000000"/>
                <w:sz w:val="36"/>
                <w:szCs w:val="36"/>
              </w:rPr>
              <w:t>Total number of pupils eligible for PPG</w:t>
            </w:r>
            <w:r w:rsidR="008948AE">
              <w:rPr>
                <w:rFonts w:ascii="ArialMT" w:hAnsi="ArialMT" w:cs="ArialMT"/>
                <w:color w:val="000000"/>
                <w:sz w:val="36"/>
                <w:szCs w:val="36"/>
              </w:rPr>
              <w:t xml:space="preserve"> (FSM</w:t>
            </w:r>
            <w:r w:rsidR="00AA5217">
              <w:rPr>
                <w:rFonts w:ascii="ArialMT" w:hAnsi="ArialMT" w:cs="ArialMT"/>
                <w:color w:val="000000"/>
                <w:sz w:val="36"/>
                <w:szCs w:val="36"/>
              </w:rPr>
              <w:t>, SS</w:t>
            </w:r>
            <w:r w:rsidR="008948AE">
              <w:rPr>
                <w:rFonts w:ascii="ArialMT" w:hAnsi="ArialMT" w:cs="ArialMT"/>
                <w:color w:val="000000"/>
                <w:sz w:val="36"/>
                <w:szCs w:val="36"/>
              </w:rPr>
              <w:t xml:space="preserve"> and Ever 6)</w:t>
            </w:r>
          </w:p>
          <w:p w:rsidR="00AB10C2" w:rsidRPr="00120C02" w:rsidRDefault="00AB10C2" w:rsidP="00AB10C2">
            <w:pPr>
              <w:rPr>
                <w:sz w:val="36"/>
                <w:szCs w:val="36"/>
                <w:highlight w:val="red"/>
              </w:rPr>
            </w:pPr>
          </w:p>
        </w:tc>
        <w:tc>
          <w:tcPr>
            <w:tcW w:w="2358" w:type="dxa"/>
          </w:tcPr>
          <w:p w:rsidR="002862E6" w:rsidRDefault="00B91021" w:rsidP="002862E6">
            <w:pPr>
              <w:rPr>
                <w:sz w:val="36"/>
                <w:szCs w:val="36"/>
              </w:rPr>
            </w:pPr>
            <w:r>
              <w:rPr>
                <w:sz w:val="36"/>
                <w:szCs w:val="36"/>
              </w:rPr>
              <w:t xml:space="preserve"> (FSM)</w:t>
            </w:r>
            <w:r w:rsidR="00A42120">
              <w:rPr>
                <w:sz w:val="36"/>
                <w:szCs w:val="36"/>
              </w:rPr>
              <w:t xml:space="preserve"> </w:t>
            </w:r>
            <w:r w:rsidR="00BC079E">
              <w:rPr>
                <w:sz w:val="36"/>
                <w:szCs w:val="36"/>
              </w:rPr>
              <w:t>58</w:t>
            </w:r>
          </w:p>
          <w:p w:rsidR="002B5A86" w:rsidRDefault="002B5A86" w:rsidP="002862E6">
            <w:pPr>
              <w:rPr>
                <w:sz w:val="36"/>
                <w:szCs w:val="36"/>
              </w:rPr>
            </w:pPr>
            <w:r>
              <w:rPr>
                <w:sz w:val="36"/>
                <w:szCs w:val="36"/>
              </w:rPr>
              <w:t xml:space="preserve"> (E6)</w:t>
            </w:r>
            <w:r w:rsidR="00A42120">
              <w:rPr>
                <w:sz w:val="36"/>
                <w:szCs w:val="36"/>
              </w:rPr>
              <w:t xml:space="preserve"> </w:t>
            </w:r>
            <w:r w:rsidR="00BC079E">
              <w:rPr>
                <w:sz w:val="36"/>
                <w:szCs w:val="36"/>
              </w:rPr>
              <w:t>10</w:t>
            </w:r>
          </w:p>
          <w:p w:rsidR="002B5A86" w:rsidRPr="00E7485A" w:rsidRDefault="002B5A86" w:rsidP="002862E6">
            <w:pPr>
              <w:rPr>
                <w:sz w:val="36"/>
                <w:szCs w:val="36"/>
              </w:rPr>
            </w:pPr>
            <w:r>
              <w:rPr>
                <w:sz w:val="36"/>
                <w:szCs w:val="36"/>
              </w:rPr>
              <w:t xml:space="preserve"> (SS)</w:t>
            </w:r>
            <w:r w:rsidR="00A42120">
              <w:rPr>
                <w:sz w:val="36"/>
                <w:szCs w:val="36"/>
              </w:rPr>
              <w:t xml:space="preserve"> </w:t>
            </w:r>
            <w:r w:rsidR="00BC079E">
              <w:rPr>
                <w:sz w:val="36"/>
                <w:szCs w:val="36"/>
              </w:rPr>
              <w:t>41</w:t>
            </w:r>
          </w:p>
        </w:tc>
      </w:tr>
      <w:tr w:rsidR="002862E6" w:rsidRPr="00120C02" w:rsidTr="00E6330F">
        <w:tc>
          <w:tcPr>
            <w:tcW w:w="7401" w:type="dxa"/>
          </w:tcPr>
          <w:p w:rsidR="002862E6" w:rsidRPr="00120C02" w:rsidRDefault="002862E6" w:rsidP="002862E6">
            <w:pPr>
              <w:autoSpaceDE w:val="0"/>
              <w:autoSpaceDN w:val="0"/>
              <w:adjustRightInd w:val="0"/>
              <w:rPr>
                <w:rFonts w:ascii="ArialMT" w:hAnsi="ArialMT" w:cs="ArialMT"/>
                <w:color w:val="000000"/>
                <w:sz w:val="36"/>
                <w:szCs w:val="36"/>
              </w:rPr>
            </w:pPr>
            <w:r w:rsidRPr="00120C02">
              <w:rPr>
                <w:rFonts w:ascii="ArialMT" w:hAnsi="ArialMT" w:cs="ArialMT"/>
                <w:color w:val="000000"/>
                <w:sz w:val="36"/>
                <w:szCs w:val="36"/>
              </w:rPr>
              <w:t>Amou</w:t>
            </w:r>
            <w:r w:rsidR="00120C02" w:rsidRPr="00120C02">
              <w:rPr>
                <w:rFonts w:ascii="ArialMT" w:hAnsi="ArialMT" w:cs="ArialMT"/>
                <w:color w:val="000000"/>
                <w:sz w:val="36"/>
                <w:szCs w:val="36"/>
              </w:rPr>
              <w:t xml:space="preserve">nt of PPG received per pupil </w:t>
            </w:r>
          </w:p>
          <w:p w:rsidR="002862E6" w:rsidRPr="00120C02" w:rsidRDefault="002862E6" w:rsidP="002862E6">
            <w:pPr>
              <w:rPr>
                <w:sz w:val="36"/>
                <w:szCs w:val="36"/>
                <w:highlight w:val="red"/>
              </w:rPr>
            </w:pPr>
          </w:p>
        </w:tc>
        <w:tc>
          <w:tcPr>
            <w:tcW w:w="2358" w:type="dxa"/>
          </w:tcPr>
          <w:p w:rsidR="002862E6" w:rsidRPr="00E7485A" w:rsidRDefault="003B1475" w:rsidP="002862E6">
            <w:pPr>
              <w:rPr>
                <w:sz w:val="36"/>
                <w:szCs w:val="36"/>
              </w:rPr>
            </w:pPr>
            <w:r>
              <w:rPr>
                <w:sz w:val="36"/>
                <w:szCs w:val="36"/>
              </w:rPr>
              <w:t>£</w:t>
            </w:r>
            <w:r w:rsidR="00044954">
              <w:rPr>
                <w:sz w:val="36"/>
                <w:szCs w:val="36"/>
              </w:rPr>
              <w:t>1</w:t>
            </w:r>
            <w:r w:rsidR="00BF4AEE">
              <w:rPr>
                <w:sz w:val="36"/>
                <w:szCs w:val="36"/>
              </w:rPr>
              <w:t>,</w:t>
            </w:r>
            <w:r w:rsidR="00044954">
              <w:rPr>
                <w:sz w:val="36"/>
                <w:szCs w:val="36"/>
              </w:rPr>
              <w:t>320</w:t>
            </w:r>
          </w:p>
        </w:tc>
      </w:tr>
      <w:tr w:rsidR="002862E6" w:rsidRPr="00120C02" w:rsidTr="00E6330F">
        <w:tc>
          <w:tcPr>
            <w:tcW w:w="7401" w:type="dxa"/>
          </w:tcPr>
          <w:p w:rsidR="002862E6" w:rsidRPr="00120C02" w:rsidRDefault="002862E6" w:rsidP="002862E6">
            <w:pPr>
              <w:rPr>
                <w:sz w:val="36"/>
                <w:szCs w:val="36"/>
                <w:highlight w:val="red"/>
              </w:rPr>
            </w:pPr>
            <w:r w:rsidRPr="00120C02">
              <w:rPr>
                <w:rFonts w:ascii="Arial-BoldMT" w:hAnsi="Arial-BoldMT" w:cs="Arial-BoldMT"/>
                <w:b/>
                <w:bCs/>
                <w:color w:val="000000"/>
                <w:sz w:val="36"/>
                <w:szCs w:val="36"/>
              </w:rPr>
              <w:t>Total amount of PPG received</w:t>
            </w:r>
          </w:p>
        </w:tc>
        <w:tc>
          <w:tcPr>
            <w:tcW w:w="2358" w:type="dxa"/>
          </w:tcPr>
          <w:p w:rsidR="002862E6" w:rsidRDefault="00E87CE7" w:rsidP="002862E6">
            <w:pPr>
              <w:rPr>
                <w:color w:val="FF0000"/>
                <w:sz w:val="36"/>
                <w:szCs w:val="36"/>
              </w:rPr>
            </w:pPr>
            <w:r w:rsidRPr="00B53E1F">
              <w:rPr>
                <w:color w:val="FF0000"/>
                <w:sz w:val="36"/>
                <w:szCs w:val="36"/>
              </w:rPr>
              <w:t>£</w:t>
            </w:r>
            <w:r w:rsidR="00BB48DA">
              <w:rPr>
                <w:color w:val="FF0000"/>
                <w:sz w:val="36"/>
                <w:szCs w:val="36"/>
              </w:rPr>
              <w:t>8</w:t>
            </w:r>
            <w:r w:rsidR="00631369">
              <w:rPr>
                <w:color w:val="FF0000"/>
                <w:sz w:val="36"/>
                <w:szCs w:val="36"/>
              </w:rPr>
              <w:t>4</w:t>
            </w:r>
            <w:r w:rsidR="00BB48DA">
              <w:rPr>
                <w:color w:val="FF0000"/>
                <w:sz w:val="36"/>
                <w:szCs w:val="36"/>
              </w:rPr>
              <w:t>,</w:t>
            </w:r>
            <w:r w:rsidR="00631369">
              <w:rPr>
                <w:color w:val="FF0000"/>
                <w:sz w:val="36"/>
                <w:szCs w:val="36"/>
              </w:rPr>
              <w:t>735</w:t>
            </w:r>
            <w:r w:rsidR="00AA5217">
              <w:rPr>
                <w:color w:val="FF0000"/>
                <w:sz w:val="36"/>
                <w:szCs w:val="36"/>
              </w:rPr>
              <w:t xml:space="preserve"> PP</w:t>
            </w:r>
          </w:p>
          <w:p w:rsidR="00AA5217" w:rsidRPr="00B53E1F" w:rsidRDefault="00AA5217" w:rsidP="002862E6">
            <w:pPr>
              <w:rPr>
                <w:color w:val="FF0000"/>
                <w:sz w:val="36"/>
                <w:szCs w:val="36"/>
              </w:rPr>
            </w:pPr>
            <w:r>
              <w:rPr>
                <w:color w:val="FF0000"/>
                <w:sz w:val="36"/>
                <w:szCs w:val="36"/>
              </w:rPr>
              <w:t>£1</w:t>
            </w:r>
            <w:r w:rsidR="002A7985">
              <w:rPr>
                <w:color w:val="FF0000"/>
                <w:sz w:val="36"/>
                <w:szCs w:val="36"/>
              </w:rPr>
              <w:t>4</w:t>
            </w:r>
            <w:r w:rsidR="00BB48DA">
              <w:rPr>
                <w:color w:val="FF0000"/>
                <w:sz w:val="36"/>
                <w:szCs w:val="36"/>
              </w:rPr>
              <w:t>,2</w:t>
            </w:r>
            <w:r w:rsidR="002A7985">
              <w:rPr>
                <w:color w:val="FF0000"/>
                <w:sz w:val="36"/>
                <w:szCs w:val="36"/>
              </w:rPr>
              <w:t>6</w:t>
            </w:r>
            <w:r w:rsidR="00BB48DA">
              <w:rPr>
                <w:color w:val="FF0000"/>
                <w:sz w:val="36"/>
                <w:szCs w:val="36"/>
              </w:rPr>
              <w:t>0</w:t>
            </w:r>
            <w:r>
              <w:rPr>
                <w:color w:val="FF0000"/>
                <w:sz w:val="36"/>
                <w:szCs w:val="36"/>
              </w:rPr>
              <w:t xml:space="preserve"> SP</w:t>
            </w:r>
          </w:p>
        </w:tc>
      </w:tr>
      <w:tr w:rsidR="00134BE4" w:rsidRPr="00120C02" w:rsidTr="00E6330F">
        <w:tc>
          <w:tcPr>
            <w:tcW w:w="7401" w:type="dxa"/>
          </w:tcPr>
          <w:p w:rsidR="00134BE4" w:rsidRPr="00120C02" w:rsidRDefault="00134BE4" w:rsidP="002862E6">
            <w:pPr>
              <w:rPr>
                <w:rFonts w:ascii="Arial-BoldMT" w:hAnsi="Arial-BoldMT" w:cs="Arial-BoldMT"/>
                <w:b/>
                <w:bCs/>
                <w:color w:val="000000"/>
                <w:sz w:val="36"/>
                <w:szCs w:val="36"/>
              </w:rPr>
            </w:pPr>
            <w:r>
              <w:rPr>
                <w:rFonts w:ascii="Arial-BoldMT" w:hAnsi="Arial-BoldMT" w:cs="Arial-BoldMT"/>
                <w:b/>
                <w:bCs/>
                <w:color w:val="000000"/>
                <w:sz w:val="36"/>
                <w:szCs w:val="36"/>
              </w:rPr>
              <w:t>Carry Forward</w:t>
            </w:r>
          </w:p>
        </w:tc>
        <w:tc>
          <w:tcPr>
            <w:tcW w:w="2358" w:type="dxa"/>
          </w:tcPr>
          <w:p w:rsidR="00134BE4" w:rsidRPr="00B53E1F" w:rsidRDefault="002A7985" w:rsidP="002862E6">
            <w:pPr>
              <w:rPr>
                <w:color w:val="FF0000"/>
                <w:sz w:val="36"/>
                <w:szCs w:val="36"/>
              </w:rPr>
            </w:pPr>
            <w:r>
              <w:rPr>
                <w:color w:val="FF0000"/>
                <w:sz w:val="36"/>
                <w:szCs w:val="36"/>
              </w:rPr>
              <w:t>N/A</w:t>
            </w:r>
          </w:p>
        </w:tc>
      </w:tr>
      <w:tr w:rsidR="00B91021" w:rsidRPr="00120C02" w:rsidTr="00E6330F">
        <w:tc>
          <w:tcPr>
            <w:tcW w:w="7401" w:type="dxa"/>
          </w:tcPr>
          <w:p w:rsidR="00B91021" w:rsidRDefault="002A7985" w:rsidP="002862E6">
            <w:pPr>
              <w:rPr>
                <w:rFonts w:ascii="Arial-BoldMT" w:hAnsi="Arial-BoldMT" w:cs="Arial-BoldMT"/>
                <w:b/>
                <w:bCs/>
                <w:color w:val="000000"/>
                <w:sz w:val="36"/>
                <w:szCs w:val="36"/>
              </w:rPr>
            </w:pPr>
            <w:r>
              <w:rPr>
                <w:rFonts w:ascii="Arial-BoldMT" w:hAnsi="Arial-BoldMT" w:cs="Arial-BoldMT"/>
                <w:b/>
                <w:bCs/>
                <w:color w:val="000000"/>
                <w:sz w:val="36"/>
                <w:szCs w:val="36"/>
              </w:rPr>
              <w:t>Total</w:t>
            </w:r>
          </w:p>
        </w:tc>
        <w:tc>
          <w:tcPr>
            <w:tcW w:w="2358" w:type="dxa"/>
          </w:tcPr>
          <w:p w:rsidR="00B91021" w:rsidRDefault="002A7985" w:rsidP="002862E6">
            <w:pPr>
              <w:rPr>
                <w:color w:val="FF0000"/>
                <w:sz w:val="36"/>
                <w:szCs w:val="36"/>
              </w:rPr>
            </w:pPr>
            <w:r>
              <w:rPr>
                <w:color w:val="FF0000"/>
                <w:sz w:val="36"/>
                <w:szCs w:val="36"/>
              </w:rPr>
              <w:t xml:space="preserve">£98,995 </w:t>
            </w:r>
          </w:p>
        </w:tc>
      </w:tr>
    </w:tbl>
    <w:p w:rsidR="002862E6" w:rsidRPr="00120C02" w:rsidRDefault="002862E6" w:rsidP="002862E6">
      <w:pPr>
        <w:rPr>
          <w:sz w:val="36"/>
          <w:szCs w:val="36"/>
          <w:highlight w:val="red"/>
        </w:rPr>
      </w:pPr>
    </w:p>
    <w:p w:rsidR="00120C02" w:rsidRDefault="00120C02" w:rsidP="002862E6">
      <w:pPr>
        <w:rPr>
          <w:highlight w:val="red"/>
        </w:rPr>
      </w:pPr>
    </w:p>
    <w:p w:rsidR="00120C02" w:rsidRDefault="00120C02" w:rsidP="002862E6">
      <w:pPr>
        <w:rPr>
          <w:highlight w:val="red"/>
        </w:rPr>
      </w:pPr>
    </w:p>
    <w:p w:rsidR="00120C02" w:rsidRDefault="00120C02" w:rsidP="002862E6">
      <w:pPr>
        <w:rPr>
          <w:highlight w:val="red"/>
        </w:rPr>
      </w:pPr>
    </w:p>
    <w:tbl>
      <w:tblPr>
        <w:tblStyle w:val="TableGrid"/>
        <w:tblW w:w="11058" w:type="dxa"/>
        <w:tblInd w:w="-885" w:type="dxa"/>
        <w:tblLook w:val="04A0" w:firstRow="1" w:lastRow="0" w:firstColumn="1" w:lastColumn="0" w:noHBand="0" w:noVBand="1"/>
      </w:tblPr>
      <w:tblGrid>
        <w:gridCol w:w="1545"/>
        <w:gridCol w:w="2785"/>
        <w:gridCol w:w="1401"/>
        <w:gridCol w:w="2398"/>
        <w:gridCol w:w="2929"/>
      </w:tblGrid>
      <w:tr w:rsidR="00D01BD6" w:rsidRPr="00120C02" w:rsidTr="00EE0AD6">
        <w:tc>
          <w:tcPr>
            <w:tcW w:w="1545" w:type="dxa"/>
          </w:tcPr>
          <w:p w:rsidR="00120C02" w:rsidRPr="00120C02" w:rsidRDefault="00120C02" w:rsidP="00120C02">
            <w:pPr>
              <w:jc w:val="center"/>
              <w:rPr>
                <w:b/>
                <w:sz w:val="32"/>
                <w:szCs w:val="32"/>
                <w:highlight w:val="cyan"/>
              </w:rPr>
            </w:pPr>
            <w:r w:rsidRPr="00120C02">
              <w:rPr>
                <w:b/>
                <w:sz w:val="32"/>
                <w:szCs w:val="32"/>
                <w:highlight w:val="cyan"/>
              </w:rPr>
              <w:t>Year Group</w:t>
            </w:r>
          </w:p>
        </w:tc>
        <w:tc>
          <w:tcPr>
            <w:tcW w:w="2785" w:type="dxa"/>
          </w:tcPr>
          <w:p w:rsidR="00120C02" w:rsidRPr="00120C02" w:rsidRDefault="00120C02" w:rsidP="00120C02">
            <w:pPr>
              <w:jc w:val="center"/>
              <w:rPr>
                <w:b/>
                <w:sz w:val="32"/>
                <w:szCs w:val="32"/>
                <w:highlight w:val="cyan"/>
              </w:rPr>
            </w:pPr>
            <w:r w:rsidRPr="00120C02">
              <w:rPr>
                <w:b/>
                <w:sz w:val="32"/>
                <w:szCs w:val="32"/>
                <w:highlight w:val="cyan"/>
              </w:rPr>
              <w:t>Item/Project</w:t>
            </w:r>
          </w:p>
        </w:tc>
        <w:tc>
          <w:tcPr>
            <w:tcW w:w="1401" w:type="dxa"/>
          </w:tcPr>
          <w:p w:rsidR="00120C02" w:rsidRPr="00120C02" w:rsidRDefault="00120C02" w:rsidP="00120C02">
            <w:pPr>
              <w:jc w:val="center"/>
              <w:rPr>
                <w:b/>
                <w:sz w:val="32"/>
                <w:szCs w:val="32"/>
                <w:highlight w:val="cyan"/>
              </w:rPr>
            </w:pPr>
            <w:r w:rsidRPr="00120C02">
              <w:rPr>
                <w:b/>
                <w:sz w:val="32"/>
                <w:szCs w:val="32"/>
                <w:highlight w:val="cyan"/>
              </w:rPr>
              <w:t>Cost</w:t>
            </w:r>
          </w:p>
        </w:tc>
        <w:tc>
          <w:tcPr>
            <w:tcW w:w="2398" w:type="dxa"/>
          </w:tcPr>
          <w:p w:rsidR="00120C02" w:rsidRPr="00120C02" w:rsidRDefault="00120C02" w:rsidP="00120C02">
            <w:pPr>
              <w:jc w:val="center"/>
              <w:rPr>
                <w:b/>
                <w:sz w:val="32"/>
                <w:szCs w:val="32"/>
                <w:highlight w:val="cyan"/>
              </w:rPr>
            </w:pPr>
            <w:r w:rsidRPr="00120C02">
              <w:rPr>
                <w:b/>
                <w:sz w:val="32"/>
                <w:szCs w:val="32"/>
                <w:highlight w:val="cyan"/>
              </w:rPr>
              <w:t>Objective</w:t>
            </w:r>
          </w:p>
        </w:tc>
        <w:tc>
          <w:tcPr>
            <w:tcW w:w="2929" w:type="dxa"/>
          </w:tcPr>
          <w:p w:rsidR="00120C02" w:rsidRPr="00120C02" w:rsidRDefault="00120C02" w:rsidP="00120C02">
            <w:pPr>
              <w:jc w:val="center"/>
              <w:rPr>
                <w:b/>
                <w:sz w:val="32"/>
                <w:szCs w:val="32"/>
                <w:highlight w:val="cyan"/>
              </w:rPr>
            </w:pPr>
            <w:r w:rsidRPr="00120C02">
              <w:rPr>
                <w:b/>
                <w:sz w:val="32"/>
                <w:szCs w:val="32"/>
                <w:highlight w:val="cyan"/>
              </w:rPr>
              <w:t>Outcome</w:t>
            </w:r>
          </w:p>
        </w:tc>
      </w:tr>
      <w:tr w:rsidR="00D01BD6" w:rsidRPr="00DD34FA" w:rsidTr="00EE0AD6">
        <w:tc>
          <w:tcPr>
            <w:tcW w:w="1545" w:type="dxa"/>
          </w:tcPr>
          <w:p w:rsidR="00134BE4" w:rsidRPr="002C6F55" w:rsidRDefault="00134BE4" w:rsidP="002862E6">
            <w:pPr>
              <w:rPr>
                <w:b/>
                <w:sz w:val="24"/>
                <w:szCs w:val="24"/>
              </w:rPr>
            </w:pPr>
          </w:p>
        </w:tc>
        <w:tc>
          <w:tcPr>
            <w:tcW w:w="2785" w:type="dxa"/>
          </w:tcPr>
          <w:p w:rsidR="00406C76" w:rsidRPr="00456A84" w:rsidRDefault="00406C76" w:rsidP="002862E6">
            <w:pPr>
              <w:rPr>
                <w:sz w:val="24"/>
                <w:szCs w:val="24"/>
              </w:rPr>
            </w:pPr>
          </w:p>
        </w:tc>
        <w:tc>
          <w:tcPr>
            <w:tcW w:w="1401" w:type="dxa"/>
          </w:tcPr>
          <w:p w:rsidR="00134BE4" w:rsidRPr="005C03C1" w:rsidRDefault="00134BE4" w:rsidP="002862E6">
            <w:pPr>
              <w:rPr>
                <w:b/>
                <w:color w:val="FF0000"/>
                <w:sz w:val="24"/>
                <w:szCs w:val="24"/>
              </w:rPr>
            </w:pPr>
          </w:p>
        </w:tc>
        <w:tc>
          <w:tcPr>
            <w:tcW w:w="2398" w:type="dxa"/>
          </w:tcPr>
          <w:p w:rsidR="00134BE4" w:rsidRDefault="00134BE4" w:rsidP="002862E6">
            <w:pPr>
              <w:rPr>
                <w:sz w:val="24"/>
                <w:szCs w:val="24"/>
              </w:rPr>
            </w:pPr>
          </w:p>
        </w:tc>
        <w:tc>
          <w:tcPr>
            <w:tcW w:w="2929" w:type="dxa"/>
          </w:tcPr>
          <w:p w:rsidR="00134BE4" w:rsidRDefault="00134BE4" w:rsidP="002862E6">
            <w:pPr>
              <w:rPr>
                <w:sz w:val="24"/>
                <w:szCs w:val="24"/>
              </w:rPr>
            </w:pPr>
          </w:p>
        </w:tc>
      </w:tr>
      <w:tr w:rsidR="00D01BD6" w:rsidRPr="00DD34FA" w:rsidTr="00EE0AD6">
        <w:tc>
          <w:tcPr>
            <w:tcW w:w="1545" w:type="dxa"/>
          </w:tcPr>
          <w:p w:rsidR="00B91021" w:rsidRPr="002C6F55" w:rsidRDefault="00B91021" w:rsidP="002862E6">
            <w:pPr>
              <w:rPr>
                <w:b/>
                <w:sz w:val="24"/>
                <w:szCs w:val="24"/>
              </w:rPr>
            </w:pPr>
          </w:p>
        </w:tc>
        <w:tc>
          <w:tcPr>
            <w:tcW w:w="2785" w:type="dxa"/>
          </w:tcPr>
          <w:p w:rsidR="00B91021" w:rsidRDefault="00BC11C6" w:rsidP="002862E6">
            <w:pPr>
              <w:rPr>
                <w:sz w:val="24"/>
                <w:szCs w:val="24"/>
              </w:rPr>
            </w:pPr>
            <w:r>
              <w:rPr>
                <w:sz w:val="24"/>
                <w:szCs w:val="24"/>
              </w:rPr>
              <w:t xml:space="preserve">Balance to spend </w:t>
            </w:r>
            <w:r w:rsidR="00406C76">
              <w:rPr>
                <w:sz w:val="24"/>
                <w:szCs w:val="24"/>
              </w:rPr>
              <w:t>20</w:t>
            </w:r>
            <w:r>
              <w:rPr>
                <w:sz w:val="24"/>
                <w:szCs w:val="24"/>
              </w:rPr>
              <w:t>/</w:t>
            </w:r>
            <w:r w:rsidR="00BB48DA">
              <w:rPr>
                <w:sz w:val="24"/>
                <w:szCs w:val="24"/>
              </w:rPr>
              <w:t>2</w:t>
            </w:r>
            <w:r w:rsidR="00406C76">
              <w:rPr>
                <w:sz w:val="24"/>
                <w:szCs w:val="24"/>
              </w:rPr>
              <w:t>1</w:t>
            </w:r>
          </w:p>
        </w:tc>
        <w:tc>
          <w:tcPr>
            <w:tcW w:w="1401" w:type="dxa"/>
          </w:tcPr>
          <w:p w:rsidR="00B91021" w:rsidRPr="005C03C1" w:rsidRDefault="00406C76" w:rsidP="002862E6">
            <w:pPr>
              <w:rPr>
                <w:b/>
                <w:color w:val="FF0000"/>
                <w:sz w:val="24"/>
                <w:szCs w:val="24"/>
              </w:rPr>
            </w:pPr>
            <w:r>
              <w:rPr>
                <w:b/>
                <w:color w:val="FF0000"/>
                <w:sz w:val="24"/>
                <w:szCs w:val="24"/>
              </w:rPr>
              <w:t>£5164.35</w:t>
            </w:r>
          </w:p>
        </w:tc>
        <w:tc>
          <w:tcPr>
            <w:tcW w:w="2398" w:type="dxa"/>
          </w:tcPr>
          <w:p w:rsidR="00B91021" w:rsidRDefault="00B91021" w:rsidP="002862E6">
            <w:pPr>
              <w:rPr>
                <w:sz w:val="24"/>
                <w:szCs w:val="24"/>
              </w:rPr>
            </w:pPr>
          </w:p>
        </w:tc>
        <w:tc>
          <w:tcPr>
            <w:tcW w:w="2929" w:type="dxa"/>
          </w:tcPr>
          <w:p w:rsidR="00B91021" w:rsidRDefault="00B91021" w:rsidP="002862E6">
            <w:pPr>
              <w:rPr>
                <w:sz w:val="24"/>
                <w:szCs w:val="24"/>
              </w:rPr>
            </w:pPr>
          </w:p>
        </w:tc>
      </w:tr>
      <w:tr w:rsidR="00D01BD6" w:rsidRPr="00DD34FA" w:rsidTr="00EE0AD6">
        <w:tc>
          <w:tcPr>
            <w:tcW w:w="1545" w:type="dxa"/>
          </w:tcPr>
          <w:p w:rsidR="00120C02" w:rsidRPr="002C6F55" w:rsidRDefault="00DD34FA" w:rsidP="002862E6">
            <w:pPr>
              <w:rPr>
                <w:b/>
                <w:sz w:val="24"/>
                <w:szCs w:val="24"/>
              </w:rPr>
            </w:pPr>
            <w:r w:rsidRPr="002C6F55">
              <w:rPr>
                <w:b/>
                <w:sz w:val="24"/>
                <w:szCs w:val="24"/>
              </w:rPr>
              <w:t>6</w:t>
            </w:r>
          </w:p>
        </w:tc>
        <w:tc>
          <w:tcPr>
            <w:tcW w:w="2785" w:type="dxa"/>
          </w:tcPr>
          <w:p w:rsidR="00120C02" w:rsidRPr="00833E12" w:rsidRDefault="00F703BE" w:rsidP="002862E6">
            <w:pPr>
              <w:rPr>
                <w:sz w:val="24"/>
                <w:szCs w:val="24"/>
              </w:rPr>
            </w:pPr>
            <w:r w:rsidRPr="00833E12">
              <w:rPr>
                <w:sz w:val="24"/>
                <w:szCs w:val="24"/>
              </w:rPr>
              <w:t>One to one tuition</w:t>
            </w:r>
            <w:r w:rsidR="00B165B1">
              <w:rPr>
                <w:sz w:val="24"/>
                <w:szCs w:val="24"/>
              </w:rPr>
              <w:t xml:space="preserve"> – various teachers </w:t>
            </w:r>
            <w:r w:rsidR="00CF5206">
              <w:rPr>
                <w:sz w:val="24"/>
                <w:szCs w:val="24"/>
              </w:rPr>
              <w:t xml:space="preserve">throughout September </w:t>
            </w:r>
            <w:r w:rsidR="00714EB4">
              <w:rPr>
                <w:sz w:val="24"/>
                <w:szCs w:val="24"/>
              </w:rPr>
              <w:t>20</w:t>
            </w:r>
            <w:r w:rsidR="00920903">
              <w:rPr>
                <w:sz w:val="24"/>
                <w:szCs w:val="24"/>
              </w:rPr>
              <w:t>20</w:t>
            </w:r>
            <w:r w:rsidR="00714EB4">
              <w:rPr>
                <w:sz w:val="24"/>
                <w:szCs w:val="24"/>
              </w:rPr>
              <w:t xml:space="preserve"> </w:t>
            </w:r>
            <w:r w:rsidR="00CF5206">
              <w:rPr>
                <w:sz w:val="24"/>
                <w:szCs w:val="24"/>
              </w:rPr>
              <w:t>to May 20</w:t>
            </w:r>
            <w:r w:rsidR="00714EB4">
              <w:rPr>
                <w:sz w:val="24"/>
                <w:szCs w:val="24"/>
              </w:rPr>
              <w:t>2</w:t>
            </w:r>
            <w:r w:rsidR="00920903">
              <w:rPr>
                <w:sz w:val="24"/>
                <w:szCs w:val="24"/>
              </w:rPr>
              <w:t>1</w:t>
            </w:r>
          </w:p>
          <w:p w:rsidR="00134BE4" w:rsidRPr="00833E12" w:rsidRDefault="00134BE4" w:rsidP="002862E6">
            <w:pPr>
              <w:rPr>
                <w:sz w:val="24"/>
                <w:szCs w:val="24"/>
              </w:rPr>
            </w:pPr>
          </w:p>
          <w:p w:rsidR="00134BE4" w:rsidRPr="00833E12" w:rsidRDefault="00134BE4" w:rsidP="002862E6">
            <w:pPr>
              <w:rPr>
                <w:sz w:val="24"/>
                <w:szCs w:val="24"/>
              </w:rPr>
            </w:pPr>
          </w:p>
        </w:tc>
        <w:tc>
          <w:tcPr>
            <w:tcW w:w="1401" w:type="dxa"/>
          </w:tcPr>
          <w:p w:rsidR="00120C02" w:rsidRPr="005C03C1" w:rsidRDefault="00CF5206" w:rsidP="002862E6">
            <w:pPr>
              <w:rPr>
                <w:b/>
                <w:color w:val="FF0000"/>
                <w:sz w:val="24"/>
                <w:szCs w:val="24"/>
              </w:rPr>
            </w:pPr>
            <w:r w:rsidRPr="00714EB4">
              <w:rPr>
                <w:b/>
                <w:color w:val="FF0000"/>
                <w:sz w:val="24"/>
                <w:szCs w:val="24"/>
                <w:highlight w:val="cyan"/>
              </w:rPr>
              <w:t>£</w:t>
            </w:r>
            <w:r w:rsidR="00920903">
              <w:rPr>
                <w:b/>
                <w:color w:val="FF0000"/>
                <w:sz w:val="24"/>
                <w:szCs w:val="24"/>
                <w:highlight w:val="cyan"/>
              </w:rPr>
              <w:t>6,000</w:t>
            </w:r>
          </w:p>
          <w:p w:rsidR="00134BE4" w:rsidRPr="005C03C1" w:rsidRDefault="00134BE4" w:rsidP="002862E6">
            <w:pPr>
              <w:rPr>
                <w:b/>
                <w:color w:val="FF0000"/>
                <w:sz w:val="24"/>
                <w:szCs w:val="24"/>
              </w:rPr>
            </w:pPr>
          </w:p>
          <w:p w:rsidR="00134BE4" w:rsidRPr="005C03C1" w:rsidRDefault="00134BE4" w:rsidP="002862E6">
            <w:pPr>
              <w:rPr>
                <w:b/>
                <w:color w:val="FF0000"/>
                <w:sz w:val="24"/>
                <w:szCs w:val="24"/>
              </w:rPr>
            </w:pPr>
          </w:p>
          <w:p w:rsidR="00134BE4" w:rsidRPr="005C03C1" w:rsidRDefault="00134BE4" w:rsidP="002862E6">
            <w:pPr>
              <w:rPr>
                <w:b/>
                <w:color w:val="FF0000"/>
                <w:sz w:val="24"/>
                <w:szCs w:val="24"/>
              </w:rPr>
            </w:pPr>
          </w:p>
          <w:p w:rsidR="00134BE4" w:rsidRPr="005C03C1" w:rsidRDefault="00134BE4" w:rsidP="002862E6">
            <w:pPr>
              <w:rPr>
                <w:b/>
                <w:color w:val="FF0000"/>
                <w:sz w:val="24"/>
                <w:szCs w:val="24"/>
              </w:rPr>
            </w:pPr>
          </w:p>
          <w:p w:rsidR="00134BE4" w:rsidRPr="005C03C1" w:rsidRDefault="00134BE4" w:rsidP="002862E6">
            <w:pPr>
              <w:rPr>
                <w:b/>
                <w:color w:val="FF0000"/>
                <w:sz w:val="24"/>
                <w:szCs w:val="24"/>
              </w:rPr>
            </w:pPr>
          </w:p>
          <w:p w:rsidR="00134BE4" w:rsidRPr="005C03C1" w:rsidRDefault="00134BE4" w:rsidP="002862E6">
            <w:pPr>
              <w:rPr>
                <w:b/>
                <w:color w:val="FF0000"/>
                <w:sz w:val="24"/>
                <w:szCs w:val="24"/>
              </w:rPr>
            </w:pPr>
          </w:p>
        </w:tc>
        <w:tc>
          <w:tcPr>
            <w:tcW w:w="2398" w:type="dxa"/>
          </w:tcPr>
          <w:p w:rsidR="00120C02" w:rsidRDefault="00F703BE" w:rsidP="002862E6">
            <w:pPr>
              <w:rPr>
                <w:sz w:val="24"/>
                <w:szCs w:val="24"/>
              </w:rPr>
            </w:pPr>
            <w:r>
              <w:rPr>
                <w:sz w:val="24"/>
                <w:szCs w:val="24"/>
              </w:rPr>
              <w:t xml:space="preserve">Individualising </w:t>
            </w:r>
            <w:r w:rsidR="00E33571">
              <w:rPr>
                <w:sz w:val="24"/>
                <w:szCs w:val="24"/>
              </w:rPr>
              <w:t xml:space="preserve">support at all levels: Targeted support for children to address misconception, gaps and weaknesses. </w:t>
            </w:r>
          </w:p>
          <w:p w:rsidR="00134BE4" w:rsidRDefault="00134BE4" w:rsidP="002862E6">
            <w:pPr>
              <w:rPr>
                <w:sz w:val="24"/>
                <w:szCs w:val="24"/>
              </w:rPr>
            </w:pPr>
          </w:p>
          <w:p w:rsidR="00134BE4" w:rsidRPr="00DD34FA" w:rsidRDefault="00134BE4" w:rsidP="002862E6">
            <w:pPr>
              <w:rPr>
                <w:sz w:val="24"/>
                <w:szCs w:val="24"/>
              </w:rPr>
            </w:pPr>
          </w:p>
        </w:tc>
        <w:tc>
          <w:tcPr>
            <w:tcW w:w="2929" w:type="dxa"/>
          </w:tcPr>
          <w:p w:rsidR="00120C02" w:rsidRPr="00DD34FA" w:rsidRDefault="00F703BE" w:rsidP="002862E6">
            <w:pPr>
              <w:rPr>
                <w:sz w:val="24"/>
                <w:szCs w:val="24"/>
              </w:rPr>
            </w:pPr>
            <w:r>
              <w:rPr>
                <w:sz w:val="24"/>
                <w:szCs w:val="24"/>
              </w:rPr>
              <w:t>Increased confi</w:t>
            </w:r>
            <w:r w:rsidR="00E37947">
              <w:rPr>
                <w:sz w:val="24"/>
                <w:szCs w:val="24"/>
              </w:rPr>
              <w:t>dence and attainment in English and Maths</w:t>
            </w:r>
            <w:r w:rsidR="004656D6">
              <w:rPr>
                <w:sz w:val="24"/>
                <w:szCs w:val="24"/>
              </w:rPr>
              <w:t>.</w:t>
            </w:r>
          </w:p>
        </w:tc>
      </w:tr>
      <w:tr w:rsidR="00D01BD6" w:rsidRPr="00DD34FA" w:rsidTr="00EE0AD6">
        <w:tc>
          <w:tcPr>
            <w:tcW w:w="1545" w:type="dxa"/>
          </w:tcPr>
          <w:p w:rsidR="00120C02" w:rsidRPr="002C6F55" w:rsidRDefault="00801AD2" w:rsidP="002862E6">
            <w:pPr>
              <w:rPr>
                <w:b/>
                <w:sz w:val="24"/>
                <w:szCs w:val="24"/>
              </w:rPr>
            </w:pPr>
            <w:r>
              <w:rPr>
                <w:b/>
                <w:sz w:val="24"/>
                <w:szCs w:val="24"/>
              </w:rPr>
              <w:t>6</w:t>
            </w:r>
          </w:p>
        </w:tc>
        <w:tc>
          <w:tcPr>
            <w:tcW w:w="2785" w:type="dxa"/>
          </w:tcPr>
          <w:p w:rsidR="00120C02" w:rsidRPr="00833E12" w:rsidRDefault="00750364" w:rsidP="00E33571">
            <w:pPr>
              <w:rPr>
                <w:sz w:val="24"/>
                <w:szCs w:val="24"/>
              </w:rPr>
            </w:pPr>
            <w:r w:rsidRPr="00833E12">
              <w:rPr>
                <w:sz w:val="24"/>
                <w:szCs w:val="24"/>
              </w:rPr>
              <w:t>Small groups</w:t>
            </w:r>
            <w:r w:rsidR="00E33571" w:rsidRPr="00833E12">
              <w:rPr>
                <w:sz w:val="24"/>
                <w:szCs w:val="24"/>
              </w:rPr>
              <w:t xml:space="preserve"> in writing and Maths HA and LA</w:t>
            </w:r>
          </w:p>
        </w:tc>
        <w:tc>
          <w:tcPr>
            <w:tcW w:w="1401" w:type="dxa"/>
          </w:tcPr>
          <w:p w:rsidR="00120C02" w:rsidRPr="005C03C1" w:rsidRDefault="00D41828" w:rsidP="002862E6">
            <w:pPr>
              <w:rPr>
                <w:b/>
                <w:color w:val="FF0000"/>
                <w:sz w:val="24"/>
                <w:szCs w:val="24"/>
              </w:rPr>
            </w:pPr>
            <w:r w:rsidRPr="00714EB4">
              <w:rPr>
                <w:b/>
                <w:color w:val="FF0000"/>
                <w:sz w:val="24"/>
                <w:szCs w:val="24"/>
                <w:highlight w:val="cyan"/>
              </w:rPr>
              <w:t>(included in cost above)</w:t>
            </w:r>
          </w:p>
        </w:tc>
        <w:tc>
          <w:tcPr>
            <w:tcW w:w="2398" w:type="dxa"/>
          </w:tcPr>
          <w:p w:rsidR="00120C02" w:rsidRPr="00DD34FA" w:rsidRDefault="006B28A5" w:rsidP="002862E6">
            <w:pPr>
              <w:rPr>
                <w:sz w:val="24"/>
                <w:szCs w:val="24"/>
              </w:rPr>
            </w:pPr>
            <w:r>
              <w:rPr>
                <w:sz w:val="24"/>
                <w:szCs w:val="24"/>
              </w:rPr>
              <w:t>Individualising</w:t>
            </w:r>
            <w:r w:rsidR="00E33571">
              <w:rPr>
                <w:sz w:val="24"/>
                <w:szCs w:val="24"/>
              </w:rPr>
              <w:t xml:space="preserve"> support at all level: small group work to </w:t>
            </w:r>
            <w:r w:rsidR="00E33571">
              <w:rPr>
                <w:sz w:val="24"/>
                <w:szCs w:val="24"/>
              </w:rPr>
              <w:lastRenderedPageBreak/>
              <w:t>extend children’s writing and maths skills.</w:t>
            </w:r>
          </w:p>
        </w:tc>
        <w:tc>
          <w:tcPr>
            <w:tcW w:w="2929" w:type="dxa"/>
          </w:tcPr>
          <w:p w:rsidR="00120C02" w:rsidRPr="00DD34FA" w:rsidRDefault="00E33571" w:rsidP="002862E6">
            <w:pPr>
              <w:rPr>
                <w:sz w:val="24"/>
                <w:szCs w:val="24"/>
              </w:rPr>
            </w:pPr>
            <w:r>
              <w:rPr>
                <w:sz w:val="24"/>
                <w:szCs w:val="24"/>
              </w:rPr>
              <w:lastRenderedPageBreak/>
              <w:t xml:space="preserve">Increased attainment in writing and maths </w:t>
            </w:r>
            <w:r>
              <w:rPr>
                <w:sz w:val="24"/>
                <w:szCs w:val="24"/>
              </w:rPr>
              <w:lastRenderedPageBreak/>
              <w:t>(assessment data)</w:t>
            </w:r>
            <w:r w:rsidR="00B165B1">
              <w:rPr>
                <w:sz w:val="24"/>
                <w:szCs w:val="24"/>
              </w:rPr>
              <w:t>.</w:t>
            </w:r>
            <w:r>
              <w:rPr>
                <w:sz w:val="24"/>
                <w:szCs w:val="24"/>
              </w:rPr>
              <w:t xml:space="preserve"> All children </w:t>
            </w:r>
            <w:r w:rsidR="00E37947">
              <w:rPr>
                <w:sz w:val="24"/>
                <w:szCs w:val="24"/>
              </w:rPr>
              <w:t>progress 2/3 steps.</w:t>
            </w:r>
          </w:p>
        </w:tc>
      </w:tr>
      <w:tr w:rsidR="00D01BD6" w:rsidRPr="00DD34FA" w:rsidTr="00EE0AD6">
        <w:tc>
          <w:tcPr>
            <w:tcW w:w="1545" w:type="dxa"/>
          </w:tcPr>
          <w:p w:rsidR="00C63A8D" w:rsidRPr="002C6F55" w:rsidRDefault="00714EB4" w:rsidP="00A6782C">
            <w:pPr>
              <w:rPr>
                <w:b/>
                <w:sz w:val="24"/>
                <w:szCs w:val="24"/>
              </w:rPr>
            </w:pPr>
            <w:r>
              <w:rPr>
                <w:b/>
                <w:sz w:val="24"/>
                <w:szCs w:val="24"/>
              </w:rPr>
              <w:lastRenderedPageBreak/>
              <w:t>EC</w:t>
            </w:r>
            <w:r w:rsidR="007E59E2">
              <w:rPr>
                <w:b/>
                <w:sz w:val="24"/>
                <w:szCs w:val="24"/>
              </w:rPr>
              <w:t xml:space="preserve"> – Mental –Well-</w:t>
            </w:r>
            <w:r w:rsidR="00C63A8D">
              <w:rPr>
                <w:b/>
                <w:sz w:val="24"/>
                <w:szCs w:val="24"/>
              </w:rPr>
              <w:t>being</w:t>
            </w:r>
            <w:r w:rsidR="007E59E2">
              <w:rPr>
                <w:b/>
                <w:sz w:val="24"/>
                <w:szCs w:val="24"/>
              </w:rPr>
              <w:t xml:space="preserve"> of the whole school</w:t>
            </w:r>
          </w:p>
        </w:tc>
        <w:tc>
          <w:tcPr>
            <w:tcW w:w="2785" w:type="dxa"/>
          </w:tcPr>
          <w:p w:rsidR="00C63A8D" w:rsidRPr="00833E12" w:rsidRDefault="007E59E2" w:rsidP="002862E6">
            <w:pPr>
              <w:rPr>
                <w:sz w:val="24"/>
                <w:szCs w:val="24"/>
              </w:rPr>
            </w:pPr>
            <w:r>
              <w:rPr>
                <w:sz w:val="24"/>
                <w:szCs w:val="24"/>
              </w:rPr>
              <w:t>To council/talk children through any problems/issues/concerns that they might have.</w:t>
            </w:r>
          </w:p>
        </w:tc>
        <w:tc>
          <w:tcPr>
            <w:tcW w:w="1401" w:type="dxa"/>
          </w:tcPr>
          <w:p w:rsidR="00C63A8D" w:rsidRPr="00456A84" w:rsidRDefault="0060500D" w:rsidP="002862E6">
            <w:pPr>
              <w:rPr>
                <w:b/>
                <w:sz w:val="24"/>
                <w:szCs w:val="24"/>
              </w:rPr>
            </w:pPr>
            <w:r w:rsidRPr="004656D6">
              <w:rPr>
                <w:b/>
                <w:color w:val="FF0000"/>
                <w:sz w:val="24"/>
                <w:szCs w:val="24"/>
                <w:highlight w:val="cyan"/>
              </w:rPr>
              <w:t>£</w:t>
            </w:r>
            <w:r w:rsidR="00714EB4" w:rsidRPr="004656D6">
              <w:rPr>
                <w:b/>
                <w:color w:val="FF0000"/>
                <w:sz w:val="24"/>
                <w:szCs w:val="24"/>
                <w:highlight w:val="cyan"/>
              </w:rPr>
              <w:t>1</w:t>
            </w:r>
            <w:r w:rsidR="00920903">
              <w:rPr>
                <w:b/>
                <w:color w:val="FF0000"/>
                <w:sz w:val="24"/>
                <w:szCs w:val="24"/>
                <w:highlight w:val="cyan"/>
              </w:rPr>
              <w:t>1,167.00</w:t>
            </w:r>
          </w:p>
        </w:tc>
        <w:tc>
          <w:tcPr>
            <w:tcW w:w="2398" w:type="dxa"/>
          </w:tcPr>
          <w:p w:rsidR="00C63A8D" w:rsidRDefault="00FE4F15" w:rsidP="00D41828">
            <w:pPr>
              <w:rPr>
                <w:sz w:val="24"/>
                <w:szCs w:val="24"/>
              </w:rPr>
            </w:pPr>
            <w:r>
              <w:rPr>
                <w:sz w:val="24"/>
                <w:szCs w:val="24"/>
              </w:rPr>
              <w:t>To Support children who are struggling with mental well-being.  This will allow stability in their learning.</w:t>
            </w:r>
          </w:p>
        </w:tc>
        <w:tc>
          <w:tcPr>
            <w:tcW w:w="2929" w:type="dxa"/>
          </w:tcPr>
          <w:p w:rsidR="00C63A8D" w:rsidRDefault="00FE4F15" w:rsidP="00D41828">
            <w:pPr>
              <w:rPr>
                <w:sz w:val="24"/>
                <w:szCs w:val="24"/>
              </w:rPr>
            </w:pPr>
            <w:r>
              <w:rPr>
                <w:sz w:val="24"/>
                <w:szCs w:val="24"/>
              </w:rPr>
              <w:t>All children are well prepared to access their learning because their mental health is being looked after.</w:t>
            </w:r>
          </w:p>
        </w:tc>
      </w:tr>
      <w:tr w:rsidR="00D01BD6" w:rsidRPr="00DD34FA" w:rsidTr="00EE0AD6">
        <w:tc>
          <w:tcPr>
            <w:tcW w:w="1545" w:type="dxa"/>
          </w:tcPr>
          <w:p w:rsidR="00FC73D8" w:rsidRDefault="009555F8" w:rsidP="00FC73D8">
            <w:pPr>
              <w:rPr>
                <w:b/>
                <w:sz w:val="24"/>
                <w:szCs w:val="24"/>
              </w:rPr>
            </w:pPr>
            <w:r>
              <w:rPr>
                <w:b/>
                <w:sz w:val="24"/>
                <w:szCs w:val="24"/>
              </w:rPr>
              <w:t>Year 6 support September 20</w:t>
            </w:r>
            <w:r w:rsidR="00920903">
              <w:rPr>
                <w:b/>
                <w:sz w:val="24"/>
                <w:szCs w:val="24"/>
              </w:rPr>
              <w:t>20</w:t>
            </w:r>
            <w:r>
              <w:rPr>
                <w:b/>
                <w:sz w:val="24"/>
                <w:szCs w:val="24"/>
              </w:rPr>
              <w:t xml:space="preserve"> – July 20</w:t>
            </w:r>
            <w:r w:rsidR="00920903">
              <w:rPr>
                <w:b/>
                <w:sz w:val="24"/>
                <w:szCs w:val="24"/>
              </w:rPr>
              <w:t>21</w:t>
            </w:r>
          </w:p>
        </w:tc>
        <w:tc>
          <w:tcPr>
            <w:tcW w:w="2785" w:type="dxa"/>
          </w:tcPr>
          <w:p w:rsidR="00FC73D8" w:rsidRDefault="00AA5217" w:rsidP="00FC73D8">
            <w:pPr>
              <w:rPr>
                <w:sz w:val="24"/>
                <w:szCs w:val="24"/>
              </w:rPr>
            </w:pPr>
            <w:r>
              <w:rPr>
                <w:sz w:val="24"/>
                <w:szCs w:val="24"/>
              </w:rPr>
              <w:t>KC</w:t>
            </w:r>
            <w:r w:rsidR="00FC73D8">
              <w:rPr>
                <w:sz w:val="24"/>
                <w:szCs w:val="24"/>
              </w:rPr>
              <w:t xml:space="preserve"> – Supporting Year 6</w:t>
            </w:r>
          </w:p>
        </w:tc>
        <w:tc>
          <w:tcPr>
            <w:tcW w:w="1401" w:type="dxa"/>
          </w:tcPr>
          <w:p w:rsidR="00FC73D8" w:rsidRDefault="00CF5206" w:rsidP="00FC73D8">
            <w:pPr>
              <w:rPr>
                <w:b/>
                <w:color w:val="FF0000"/>
                <w:sz w:val="24"/>
                <w:szCs w:val="24"/>
                <w:highlight w:val="yellow"/>
              </w:rPr>
            </w:pPr>
            <w:r w:rsidRPr="00714EB4">
              <w:rPr>
                <w:b/>
                <w:color w:val="FF0000"/>
                <w:sz w:val="24"/>
                <w:szCs w:val="24"/>
                <w:highlight w:val="cyan"/>
              </w:rPr>
              <w:t>£1</w:t>
            </w:r>
            <w:r w:rsidR="00920903">
              <w:rPr>
                <w:b/>
                <w:color w:val="FF0000"/>
                <w:sz w:val="24"/>
                <w:szCs w:val="24"/>
                <w:highlight w:val="cyan"/>
              </w:rPr>
              <w:t>4,828.00</w:t>
            </w:r>
          </w:p>
        </w:tc>
        <w:tc>
          <w:tcPr>
            <w:tcW w:w="2398" w:type="dxa"/>
          </w:tcPr>
          <w:p w:rsidR="00FC73D8" w:rsidRDefault="00FC73D8" w:rsidP="00FC73D8">
            <w:pPr>
              <w:rPr>
                <w:sz w:val="24"/>
                <w:szCs w:val="24"/>
              </w:rPr>
            </w:pPr>
            <w:r>
              <w:rPr>
                <w:sz w:val="24"/>
                <w:szCs w:val="24"/>
              </w:rPr>
              <w:t xml:space="preserve">Individualising support at all levels: Targeted support for children to address misconception, gaps and weaknesses. </w:t>
            </w:r>
          </w:p>
          <w:p w:rsidR="00FC73D8" w:rsidRDefault="00FC73D8" w:rsidP="00FC73D8">
            <w:pPr>
              <w:rPr>
                <w:sz w:val="24"/>
                <w:szCs w:val="24"/>
              </w:rPr>
            </w:pPr>
          </w:p>
          <w:p w:rsidR="00FC73D8" w:rsidRDefault="00FC73D8" w:rsidP="00FC73D8">
            <w:pPr>
              <w:rPr>
                <w:sz w:val="24"/>
                <w:szCs w:val="24"/>
              </w:rPr>
            </w:pPr>
          </w:p>
        </w:tc>
        <w:tc>
          <w:tcPr>
            <w:tcW w:w="2929" w:type="dxa"/>
          </w:tcPr>
          <w:p w:rsidR="00FC73D8" w:rsidRDefault="00FC73D8" w:rsidP="00FC73D8">
            <w:pPr>
              <w:rPr>
                <w:sz w:val="24"/>
                <w:szCs w:val="24"/>
              </w:rPr>
            </w:pPr>
            <w:r>
              <w:rPr>
                <w:sz w:val="24"/>
                <w:szCs w:val="24"/>
              </w:rPr>
              <w:t>Increased confidence and attainment in English and Maths</w:t>
            </w:r>
            <w:r w:rsidR="004656D6">
              <w:rPr>
                <w:sz w:val="24"/>
                <w:szCs w:val="24"/>
              </w:rPr>
              <w:t>.</w:t>
            </w:r>
          </w:p>
        </w:tc>
      </w:tr>
      <w:tr w:rsidR="00D01BD6" w:rsidRPr="00DD34FA" w:rsidTr="00EE0AD6">
        <w:tc>
          <w:tcPr>
            <w:tcW w:w="1545" w:type="dxa"/>
          </w:tcPr>
          <w:p w:rsidR="00FC73D8" w:rsidRDefault="00621CF3" w:rsidP="00FC73D8">
            <w:pPr>
              <w:rPr>
                <w:b/>
                <w:sz w:val="24"/>
                <w:szCs w:val="24"/>
              </w:rPr>
            </w:pPr>
            <w:r>
              <w:rPr>
                <w:b/>
                <w:sz w:val="24"/>
                <w:szCs w:val="24"/>
              </w:rPr>
              <w:t>SS</w:t>
            </w:r>
            <w:r w:rsidR="00E32C96">
              <w:rPr>
                <w:b/>
                <w:sz w:val="24"/>
                <w:szCs w:val="24"/>
              </w:rPr>
              <w:t xml:space="preserve"> in Year 5</w:t>
            </w:r>
          </w:p>
          <w:p w:rsidR="00FC73D8" w:rsidRDefault="00DC442E" w:rsidP="00FC73D8">
            <w:pPr>
              <w:rPr>
                <w:b/>
                <w:sz w:val="24"/>
                <w:szCs w:val="24"/>
              </w:rPr>
            </w:pPr>
            <w:r>
              <w:rPr>
                <w:b/>
                <w:sz w:val="24"/>
                <w:szCs w:val="24"/>
              </w:rPr>
              <w:t>September 20</w:t>
            </w:r>
            <w:r w:rsidR="00920903">
              <w:rPr>
                <w:b/>
                <w:sz w:val="24"/>
                <w:szCs w:val="24"/>
              </w:rPr>
              <w:t>20</w:t>
            </w:r>
            <w:r>
              <w:rPr>
                <w:b/>
                <w:sz w:val="24"/>
                <w:szCs w:val="24"/>
              </w:rPr>
              <w:t xml:space="preserve"> – March</w:t>
            </w:r>
            <w:r w:rsidR="00621CF3">
              <w:rPr>
                <w:b/>
                <w:sz w:val="24"/>
                <w:szCs w:val="24"/>
              </w:rPr>
              <w:t xml:space="preserve"> 20</w:t>
            </w:r>
            <w:r w:rsidR="00BD7383">
              <w:rPr>
                <w:b/>
                <w:sz w:val="24"/>
                <w:szCs w:val="24"/>
              </w:rPr>
              <w:t>2</w:t>
            </w:r>
            <w:r w:rsidR="00920903">
              <w:rPr>
                <w:b/>
                <w:sz w:val="24"/>
                <w:szCs w:val="24"/>
              </w:rPr>
              <w:t>1</w:t>
            </w:r>
          </w:p>
        </w:tc>
        <w:tc>
          <w:tcPr>
            <w:tcW w:w="2785" w:type="dxa"/>
          </w:tcPr>
          <w:p w:rsidR="00FC73D8" w:rsidRDefault="00E32C96" w:rsidP="00FC73D8">
            <w:pPr>
              <w:rPr>
                <w:sz w:val="24"/>
                <w:szCs w:val="24"/>
              </w:rPr>
            </w:pPr>
            <w:r>
              <w:rPr>
                <w:sz w:val="24"/>
                <w:szCs w:val="24"/>
              </w:rPr>
              <w:t>C</w:t>
            </w:r>
            <w:r w:rsidR="00621CF3">
              <w:rPr>
                <w:sz w:val="24"/>
                <w:szCs w:val="24"/>
              </w:rPr>
              <w:t>losing the gap groups in Year 5</w:t>
            </w:r>
            <w:r w:rsidR="00920903">
              <w:rPr>
                <w:sz w:val="24"/>
                <w:szCs w:val="24"/>
              </w:rPr>
              <w:t xml:space="preserve"> in the mornings.</w:t>
            </w:r>
          </w:p>
          <w:p w:rsidR="00920903" w:rsidRDefault="00920903" w:rsidP="00FC73D8">
            <w:pPr>
              <w:rPr>
                <w:sz w:val="24"/>
                <w:szCs w:val="24"/>
              </w:rPr>
            </w:pPr>
            <w:r>
              <w:rPr>
                <w:sz w:val="24"/>
                <w:szCs w:val="24"/>
              </w:rPr>
              <w:t>TA – leading interventions in Year 3 in the afternoon.</w:t>
            </w:r>
          </w:p>
          <w:p w:rsidR="00BB590D" w:rsidRDefault="00BB590D" w:rsidP="00BB590D">
            <w:pPr>
              <w:pStyle w:val="ListParagraph"/>
              <w:numPr>
                <w:ilvl w:val="0"/>
                <w:numId w:val="13"/>
              </w:numPr>
              <w:rPr>
                <w:sz w:val="24"/>
                <w:szCs w:val="24"/>
              </w:rPr>
            </w:pPr>
            <w:r>
              <w:rPr>
                <w:sz w:val="24"/>
                <w:szCs w:val="24"/>
              </w:rPr>
              <w:t xml:space="preserve">TAC </w:t>
            </w:r>
            <w:r w:rsidR="00BD7383">
              <w:rPr>
                <w:sz w:val="24"/>
                <w:szCs w:val="24"/>
              </w:rPr>
              <w:t>-2 hours extra support</w:t>
            </w:r>
          </w:p>
          <w:p w:rsidR="00621CF3" w:rsidRPr="00170E0A" w:rsidRDefault="00BD7383" w:rsidP="00FC73D8">
            <w:pPr>
              <w:pStyle w:val="ListParagraph"/>
              <w:numPr>
                <w:ilvl w:val="0"/>
                <w:numId w:val="13"/>
              </w:numPr>
              <w:rPr>
                <w:sz w:val="24"/>
                <w:szCs w:val="24"/>
              </w:rPr>
            </w:pPr>
            <w:r>
              <w:rPr>
                <w:sz w:val="24"/>
                <w:szCs w:val="24"/>
              </w:rPr>
              <w:t>TAC support.</w:t>
            </w:r>
            <w:r w:rsidR="00170E0A">
              <w:rPr>
                <w:sz w:val="24"/>
                <w:szCs w:val="24"/>
              </w:rPr>
              <w:t xml:space="preserve"> </w:t>
            </w:r>
            <w:r w:rsidR="00621CF3" w:rsidRPr="00170E0A">
              <w:rPr>
                <w:sz w:val="24"/>
                <w:szCs w:val="24"/>
              </w:rPr>
              <w:t>TAC reviews</w:t>
            </w:r>
          </w:p>
        </w:tc>
        <w:tc>
          <w:tcPr>
            <w:tcW w:w="1401" w:type="dxa"/>
          </w:tcPr>
          <w:p w:rsidR="00920903" w:rsidRDefault="00621CF3" w:rsidP="00FC73D8">
            <w:pPr>
              <w:rPr>
                <w:b/>
                <w:sz w:val="24"/>
                <w:szCs w:val="24"/>
              </w:rPr>
            </w:pPr>
            <w:r w:rsidRPr="00BB590D">
              <w:rPr>
                <w:b/>
                <w:color w:val="FF0000"/>
                <w:sz w:val="24"/>
                <w:szCs w:val="24"/>
                <w:highlight w:val="cyan"/>
              </w:rPr>
              <w:t>£</w:t>
            </w:r>
            <w:r w:rsidR="00BB590D" w:rsidRPr="00BB590D">
              <w:rPr>
                <w:b/>
                <w:color w:val="FF0000"/>
                <w:sz w:val="24"/>
                <w:szCs w:val="24"/>
                <w:highlight w:val="cyan"/>
              </w:rPr>
              <w:t>2</w:t>
            </w:r>
            <w:r w:rsidR="00920903">
              <w:rPr>
                <w:b/>
                <w:color w:val="FF0000"/>
                <w:sz w:val="24"/>
                <w:szCs w:val="24"/>
                <w:highlight w:val="cyan"/>
              </w:rPr>
              <w:t>1,328.00</w:t>
            </w:r>
          </w:p>
          <w:p w:rsidR="00920903" w:rsidRPr="00920903" w:rsidRDefault="00920903" w:rsidP="00920903">
            <w:pPr>
              <w:rPr>
                <w:sz w:val="24"/>
                <w:szCs w:val="24"/>
              </w:rPr>
            </w:pPr>
          </w:p>
          <w:p w:rsidR="00920903" w:rsidRDefault="00920903" w:rsidP="00920903">
            <w:pPr>
              <w:rPr>
                <w:sz w:val="24"/>
                <w:szCs w:val="24"/>
              </w:rPr>
            </w:pPr>
          </w:p>
          <w:p w:rsidR="00920903" w:rsidRDefault="00920903" w:rsidP="00920903">
            <w:pPr>
              <w:rPr>
                <w:sz w:val="24"/>
                <w:szCs w:val="24"/>
              </w:rPr>
            </w:pPr>
          </w:p>
          <w:p w:rsidR="00FC73D8" w:rsidRPr="00920903" w:rsidRDefault="00920903" w:rsidP="00920903">
            <w:pPr>
              <w:jc w:val="center"/>
              <w:rPr>
                <w:b/>
                <w:sz w:val="24"/>
                <w:szCs w:val="24"/>
              </w:rPr>
            </w:pPr>
            <w:r w:rsidRPr="00920903">
              <w:rPr>
                <w:b/>
                <w:color w:val="FF0000"/>
                <w:sz w:val="24"/>
                <w:szCs w:val="24"/>
                <w:highlight w:val="cyan"/>
              </w:rPr>
              <w:t>£1,187.96</w:t>
            </w:r>
          </w:p>
        </w:tc>
        <w:tc>
          <w:tcPr>
            <w:tcW w:w="2398" w:type="dxa"/>
          </w:tcPr>
          <w:p w:rsidR="00FC73D8" w:rsidRDefault="00FC73D8" w:rsidP="00FC73D8">
            <w:pPr>
              <w:rPr>
                <w:sz w:val="24"/>
                <w:szCs w:val="24"/>
              </w:rPr>
            </w:pPr>
            <w:r>
              <w:rPr>
                <w:sz w:val="24"/>
                <w:szCs w:val="24"/>
              </w:rPr>
              <w:t>To interve</w:t>
            </w:r>
            <w:r w:rsidR="00E32C96">
              <w:rPr>
                <w:sz w:val="24"/>
                <w:szCs w:val="24"/>
              </w:rPr>
              <w:t>ne in the early stage of Year 5</w:t>
            </w:r>
            <w:r>
              <w:rPr>
                <w:sz w:val="24"/>
                <w:szCs w:val="24"/>
              </w:rPr>
              <w:t>.</w:t>
            </w:r>
          </w:p>
          <w:p w:rsidR="00920903" w:rsidRDefault="00920903" w:rsidP="00FC73D8">
            <w:pPr>
              <w:rPr>
                <w:sz w:val="24"/>
                <w:szCs w:val="24"/>
              </w:rPr>
            </w:pPr>
          </w:p>
          <w:p w:rsidR="00920903" w:rsidRDefault="00920903" w:rsidP="00FC73D8">
            <w:pPr>
              <w:rPr>
                <w:sz w:val="24"/>
                <w:szCs w:val="24"/>
              </w:rPr>
            </w:pPr>
            <w:r>
              <w:rPr>
                <w:sz w:val="24"/>
                <w:szCs w:val="24"/>
              </w:rPr>
              <w:t>To work with the Year 3 children in the afternoon doing intervention work, precision teaching etc.</w:t>
            </w:r>
          </w:p>
        </w:tc>
        <w:tc>
          <w:tcPr>
            <w:tcW w:w="2929" w:type="dxa"/>
          </w:tcPr>
          <w:p w:rsidR="00621CF3" w:rsidRDefault="00FC73D8" w:rsidP="00FC73D8">
            <w:pPr>
              <w:rPr>
                <w:sz w:val="24"/>
                <w:szCs w:val="24"/>
              </w:rPr>
            </w:pPr>
            <w:r>
              <w:rPr>
                <w:sz w:val="24"/>
                <w:szCs w:val="24"/>
              </w:rPr>
              <w:t>Early intervention of any identified child’s need will be addressed ASAP.  Bespoke sessions will be planned for to make sure that no child gets left behind.</w:t>
            </w:r>
          </w:p>
        </w:tc>
      </w:tr>
      <w:tr w:rsidR="00D01BD6" w:rsidRPr="00DD34FA" w:rsidTr="00EE0AD6">
        <w:tc>
          <w:tcPr>
            <w:tcW w:w="1545" w:type="dxa"/>
          </w:tcPr>
          <w:p w:rsidR="00FC73D8" w:rsidRPr="002C6F55" w:rsidRDefault="00170E0A" w:rsidP="00FC73D8">
            <w:pPr>
              <w:rPr>
                <w:b/>
                <w:sz w:val="24"/>
                <w:szCs w:val="24"/>
              </w:rPr>
            </w:pPr>
            <w:r>
              <w:rPr>
                <w:b/>
                <w:sz w:val="24"/>
                <w:szCs w:val="24"/>
              </w:rPr>
              <w:t>See-Saw</w:t>
            </w:r>
          </w:p>
        </w:tc>
        <w:tc>
          <w:tcPr>
            <w:tcW w:w="2785" w:type="dxa"/>
          </w:tcPr>
          <w:p w:rsidR="00FC73D8" w:rsidRPr="00833E12" w:rsidRDefault="00FC73D8" w:rsidP="00FC73D8">
            <w:pPr>
              <w:rPr>
                <w:sz w:val="24"/>
                <w:szCs w:val="24"/>
              </w:rPr>
            </w:pPr>
          </w:p>
        </w:tc>
        <w:tc>
          <w:tcPr>
            <w:tcW w:w="1401" w:type="dxa"/>
          </w:tcPr>
          <w:p w:rsidR="00FC73D8" w:rsidRPr="00456A84" w:rsidRDefault="00170E0A" w:rsidP="00AA5217">
            <w:pPr>
              <w:rPr>
                <w:b/>
                <w:sz w:val="24"/>
                <w:szCs w:val="24"/>
              </w:rPr>
            </w:pPr>
            <w:r w:rsidRPr="00170E0A">
              <w:rPr>
                <w:b/>
                <w:color w:val="FF0000"/>
                <w:sz w:val="24"/>
                <w:szCs w:val="24"/>
                <w:highlight w:val="cyan"/>
              </w:rPr>
              <w:t>£1,408.00</w:t>
            </w:r>
          </w:p>
        </w:tc>
        <w:tc>
          <w:tcPr>
            <w:tcW w:w="2398" w:type="dxa"/>
          </w:tcPr>
          <w:p w:rsidR="00FC73D8" w:rsidRPr="004A22FB" w:rsidRDefault="00F32149" w:rsidP="00FC73D8">
            <w:pPr>
              <w:rPr>
                <w:rFonts w:cstheme="minorHAnsi"/>
                <w:sz w:val="24"/>
                <w:szCs w:val="24"/>
              </w:rPr>
            </w:pPr>
            <w:r w:rsidRPr="004A22FB">
              <w:rPr>
                <w:rFonts w:cstheme="minorHAnsi"/>
                <w:color w:val="222222"/>
                <w:sz w:val="24"/>
                <w:szCs w:val="24"/>
                <w:shd w:val="clear" w:color="auto" w:fill="F5F5F5"/>
              </w:rPr>
              <w:t>Seesaw’s tools are intuitive, open-ended, and meet students where they are, so students at all levels have more options to show what they know. When students can demonstrate their learning in ways that work best for them, they thrive.</w:t>
            </w:r>
          </w:p>
        </w:tc>
        <w:tc>
          <w:tcPr>
            <w:tcW w:w="2929" w:type="dxa"/>
          </w:tcPr>
          <w:p w:rsidR="00FC73D8" w:rsidRPr="00DD34FA" w:rsidRDefault="00AB4992" w:rsidP="00FC73D8">
            <w:pPr>
              <w:rPr>
                <w:sz w:val="24"/>
                <w:szCs w:val="24"/>
              </w:rPr>
            </w:pPr>
            <w:r>
              <w:rPr>
                <w:sz w:val="24"/>
                <w:szCs w:val="24"/>
              </w:rPr>
              <w:t xml:space="preserve">To share their work </w:t>
            </w:r>
            <w:r w:rsidR="0036084C">
              <w:rPr>
                <w:sz w:val="24"/>
                <w:szCs w:val="24"/>
              </w:rPr>
              <w:t>with staff, parents and each.  Children will be proud of their achievements and use different media to present their work in various ways.</w:t>
            </w:r>
          </w:p>
        </w:tc>
      </w:tr>
      <w:tr w:rsidR="00D01BD6" w:rsidRPr="00DD34FA" w:rsidTr="00EE0AD6">
        <w:tc>
          <w:tcPr>
            <w:tcW w:w="1545" w:type="dxa"/>
          </w:tcPr>
          <w:p w:rsidR="00FC73D8" w:rsidRPr="00B53E1F" w:rsidRDefault="00FC73D8" w:rsidP="00FC73D8">
            <w:pPr>
              <w:rPr>
                <w:b/>
                <w:sz w:val="24"/>
                <w:szCs w:val="24"/>
              </w:rPr>
            </w:pPr>
            <w:r w:rsidRPr="00B53E1F">
              <w:rPr>
                <w:b/>
                <w:sz w:val="24"/>
                <w:szCs w:val="24"/>
              </w:rPr>
              <w:t>Whole school after an audit has taken place.</w:t>
            </w:r>
            <w:r w:rsidR="00DC442E">
              <w:rPr>
                <w:b/>
                <w:sz w:val="24"/>
                <w:szCs w:val="24"/>
              </w:rPr>
              <w:t xml:space="preserve"> SA</w:t>
            </w:r>
          </w:p>
        </w:tc>
        <w:tc>
          <w:tcPr>
            <w:tcW w:w="2785" w:type="dxa"/>
          </w:tcPr>
          <w:p w:rsidR="00FC73D8" w:rsidRPr="00833E12" w:rsidRDefault="00FC73D8" w:rsidP="00FC73D8">
            <w:pPr>
              <w:rPr>
                <w:sz w:val="24"/>
                <w:szCs w:val="24"/>
              </w:rPr>
            </w:pPr>
            <w:r w:rsidRPr="00833E12">
              <w:rPr>
                <w:sz w:val="24"/>
                <w:szCs w:val="24"/>
              </w:rPr>
              <w:t>SEN/SS/PP support</w:t>
            </w:r>
          </w:p>
        </w:tc>
        <w:tc>
          <w:tcPr>
            <w:tcW w:w="1401" w:type="dxa"/>
          </w:tcPr>
          <w:p w:rsidR="00FC73D8" w:rsidRPr="00456A84" w:rsidRDefault="00621CF3" w:rsidP="00FC73D8">
            <w:pPr>
              <w:rPr>
                <w:b/>
                <w:sz w:val="24"/>
                <w:szCs w:val="24"/>
              </w:rPr>
            </w:pPr>
            <w:r w:rsidRPr="00714EB4">
              <w:rPr>
                <w:b/>
                <w:color w:val="FF0000"/>
                <w:sz w:val="24"/>
                <w:szCs w:val="24"/>
                <w:highlight w:val="cyan"/>
              </w:rPr>
              <w:t>£2</w:t>
            </w:r>
            <w:r w:rsidR="00CA4674">
              <w:rPr>
                <w:b/>
                <w:color w:val="FF0000"/>
                <w:sz w:val="24"/>
                <w:szCs w:val="24"/>
                <w:highlight w:val="cyan"/>
              </w:rPr>
              <w:t>3</w:t>
            </w:r>
            <w:r w:rsidRPr="00714EB4">
              <w:rPr>
                <w:b/>
                <w:color w:val="FF0000"/>
                <w:sz w:val="24"/>
                <w:szCs w:val="24"/>
                <w:highlight w:val="cyan"/>
              </w:rPr>
              <w:t>,</w:t>
            </w:r>
            <w:r w:rsidR="00CA4674">
              <w:rPr>
                <w:b/>
                <w:color w:val="FF0000"/>
                <w:sz w:val="24"/>
                <w:szCs w:val="24"/>
                <w:highlight w:val="cyan"/>
              </w:rPr>
              <w:t>856</w:t>
            </w:r>
            <w:r w:rsidRPr="00714EB4">
              <w:rPr>
                <w:b/>
                <w:color w:val="FF0000"/>
                <w:sz w:val="24"/>
                <w:szCs w:val="24"/>
                <w:highlight w:val="cyan"/>
              </w:rPr>
              <w:t>.00</w:t>
            </w:r>
          </w:p>
        </w:tc>
        <w:tc>
          <w:tcPr>
            <w:tcW w:w="2398" w:type="dxa"/>
          </w:tcPr>
          <w:p w:rsidR="00FC73D8" w:rsidRPr="00DD34FA" w:rsidRDefault="00FC73D8" w:rsidP="00FC73D8">
            <w:pPr>
              <w:rPr>
                <w:sz w:val="24"/>
                <w:szCs w:val="24"/>
              </w:rPr>
            </w:pPr>
            <w:r>
              <w:rPr>
                <w:sz w:val="24"/>
                <w:szCs w:val="24"/>
              </w:rPr>
              <w:t>Making sure the needs of the SEN children are met.</w:t>
            </w:r>
          </w:p>
        </w:tc>
        <w:tc>
          <w:tcPr>
            <w:tcW w:w="2929" w:type="dxa"/>
          </w:tcPr>
          <w:p w:rsidR="00FC73D8" w:rsidRPr="00DD34FA" w:rsidRDefault="00FC73D8" w:rsidP="00FC73D8">
            <w:pPr>
              <w:rPr>
                <w:sz w:val="24"/>
                <w:szCs w:val="24"/>
              </w:rPr>
            </w:pPr>
            <w:r>
              <w:rPr>
                <w:sz w:val="24"/>
                <w:szCs w:val="24"/>
              </w:rPr>
              <w:t>To provide appropriate provision for all year groups.  Recognising the needs in each year group and arranging the necessary precision teaching.</w:t>
            </w:r>
          </w:p>
        </w:tc>
      </w:tr>
      <w:tr w:rsidR="00D01BD6" w:rsidRPr="00DD34FA" w:rsidTr="00EE0AD6">
        <w:tc>
          <w:tcPr>
            <w:tcW w:w="1545" w:type="dxa"/>
          </w:tcPr>
          <w:p w:rsidR="00FC73D8" w:rsidRPr="00B53E1F" w:rsidRDefault="00FC73D8" w:rsidP="00FC73D8">
            <w:pPr>
              <w:rPr>
                <w:b/>
                <w:sz w:val="24"/>
                <w:szCs w:val="24"/>
              </w:rPr>
            </w:pPr>
            <w:r w:rsidRPr="00B53E1F">
              <w:rPr>
                <w:b/>
                <w:sz w:val="24"/>
                <w:szCs w:val="24"/>
              </w:rPr>
              <w:lastRenderedPageBreak/>
              <w:t>Whole school</w:t>
            </w:r>
          </w:p>
        </w:tc>
        <w:tc>
          <w:tcPr>
            <w:tcW w:w="2785" w:type="dxa"/>
          </w:tcPr>
          <w:p w:rsidR="00FC73D8" w:rsidRPr="00833E12" w:rsidRDefault="00FC73D8" w:rsidP="00FC73D8">
            <w:pPr>
              <w:rPr>
                <w:sz w:val="24"/>
                <w:szCs w:val="24"/>
              </w:rPr>
            </w:pPr>
            <w:r w:rsidRPr="00833E12">
              <w:rPr>
                <w:sz w:val="24"/>
                <w:szCs w:val="24"/>
              </w:rPr>
              <w:t>School uniform subsidy</w:t>
            </w:r>
          </w:p>
        </w:tc>
        <w:tc>
          <w:tcPr>
            <w:tcW w:w="1401" w:type="dxa"/>
          </w:tcPr>
          <w:p w:rsidR="00FC73D8" w:rsidRPr="00441A65" w:rsidRDefault="00AA5217" w:rsidP="00FC73D8">
            <w:pPr>
              <w:rPr>
                <w:b/>
                <w:color w:val="FF0000"/>
                <w:sz w:val="24"/>
                <w:szCs w:val="24"/>
                <w:highlight w:val="yellow"/>
              </w:rPr>
            </w:pPr>
            <w:r w:rsidRPr="00BD7383">
              <w:rPr>
                <w:b/>
                <w:color w:val="FF0000"/>
                <w:sz w:val="24"/>
                <w:szCs w:val="24"/>
                <w:highlight w:val="cyan"/>
              </w:rPr>
              <w:t>£200</w:t>
            </w:r>
            <w:r w:rsidR="00FC73D8" w:rsidRPr="00BD7383">
              <w:rPr>
                <w:b/>
                <w:color w:val="FF0000"/>
                <w:sz w:val="24"/>
                <w:szCs w:val="24"/>
                <w:highlight w:val="cyan"/>
              </w:rPr>
              <w:t>.00</w:t>
            </w:r>
          </w:p>
        </w:tc>
        <w:tc>
          <w:tcPr>
            <w:tcW w:w="2398" w:type="dxa"/>
          </w:tcPr>
          <w:p w:rsidR="00FC73D8" w:rsidRPr="00DD34FA" w:rsidRDefault="00FC73D8" w:rsidP="00FC73D8">
            <w:pPr>
              <w:rPr>
                <w:sz w:val="24"/>
                <w:szCs w:val="24"/>
              </w:rPr>
            </w:pPr>
            <w:r>
              <w:rPr>
                <w:sz w:val="24"/>
                <w:szCs w:val="24"/>
              </w:rPr>
              <w:t>To supply any child on the Pupil Premium with a school uniform if they need one.</w:t>
            </w:r>
          </w:p>
        </w:tc>
        <w:tc>
          <w:tcPr>
            <w:tcW w:w="2929" w:type="dxa"/>
          </w:tcPr>
          <w:p w:rsidR="00FC73D8" w:rsidRPr="00DD34FA" w:rsidRDefault="00FC73D8" w:rsidP="00FC73D8">
            <w:pPr>
              <w:rPr>
                <w:sz w:val="24"/>
                <w:szCs w:val="24"/>
              </w:rPr>
            </w:pPr>
            <w:r>
              <w:rPr>
                <w:sz w:val="24"/>
                <w:szCs w:val="24"/>
              </w:rPr>
              <w:t>Children have the appropriate uniform and don’t feel left out.</w:t>
            </w:r>
          </w:p>
        </w:tc>
      </w:tr>
      <w:tr w:rsidR="00D01BD6" w:rsidRPr="00DD34FA" w:rsidTr="00EE0AD6">
        <w:tc>
          <w:tcPr>
            <w:tcW w:w="1545" w:type="dxa"/>
          </w:tcPr>
          <w:p w:rsidR="00FC73D8" w:rsidRPr="00DD34FA" w:rsidRDefault="00FC73D8" w:rsidP="00FC73D8">
            <w:pPr>
              <w:rPr>
                <w:sz w:val="24"/>
                <w:szCs w:val="24"/>
              </w:rPr>
            </w:pPr>
            <w:r w:rsidRPr="00B53E1F">
              <w:rPr>
                <w:b/>
                <w:sz w:val="24"/>
                <w:szCs w:val="24"/>
              </w:rPr>
              <w:t>Whole school</w:t>
            </w:r>
          </w:p>
        </w:tc>
        <w:tc>
          <w:tcPr>
            <w:tcW w:w="2785" w:type="dxa"/>
          </w:tcPr>
          <w:p w:rsidR="00FC73D8" w:rsidRPr="00833E12" w:rsidRDefault="00FC73D8" w:rsidP="00FC73D8">
            <w:pPr>
              <w:rPr>
                <w:sz w:val="24"/>
                <w:szCs w:val="24"/>
              </w:rPr>
            </w:pPr>
            <w:r w:rsidRPr="00833E12">
              <w:rPr>
                <w:sz w:val="24"/>
                <w:szCs w:val="24"/>
              </w:rPr>
              <w:t>Cool Milk</w:t>
            </w:r>
          </w:p>
        </w:tc>
        <w:tc>
          <w:tcPr>
            <w:tcW w:w="1401" w:type="dxa"/>
          </w:tcPr>
          <w:p w:rsidR="00FC73D8" w:rsidRPr="00BD7383" w:rsidRDefault="00FC73D8" w:rsidP="00FC73D8">
            <w:pPr>
              <w:rPr>
                <w:b/>
                <w:color w:val="FF0000"/>
                <w:sz w:val="24"/>
                <w:szCs w:val="24"/>
                <w:highlight w:val="cyan"/>
              </w:rPr>
            </w:pPr>
            <w:r w:rsidRPr="00BD7383">
              <w:rPr>
                <w:b/>
                <w:color w:val="FF0000"/>
                <w:sz w:val="24"/>
                <w:szCs w:val="24"/>
                <w:highlight w:val="cyan"/>
              </w:rPr>
              <w:t>£</w:t>
            </w:r>
            <w:r w:rsidR="00BD7383" w:rsidRPr="00BD7383">
              <w:rPr>
                <w:b/>
                <w:color w:val="FF0000"/>
                <w:sz w:val="24"/>
                <w:szCs w:val="24"/>
                <w:highlight w:val="cyan"/>
              </w:rPr>
              <w:t>5</w:t>
            </w:r>
            <w:r w:rsidRPr="00BD7383">
              <w:rPr>
                <w:b/>
                <w:color w:val="FF0000"/>
                <w:sz w:val="24"/>
                <w:szCs w:val="24"/>
                <w:highlight w:val="cyan"/>
              </w:rPr>
              <w:t>00.00</w:t>
            </w:r>
          </w:p>
          <w:p w:rsidR="00FC73D8" w:rsidRPr="00441A65" w:rsidRDefault="00FC73D8" w:rsidP="00FC73D8">
            <w:pPr>
              <w:rPr>
                <w:b/>
                <w:color w:val="FF0000"/>
                <w:sz w:val="24"/>
                <w:szCs w:val="24"/>
                <w:highlight w:val="yellow"/>
              </w:rPr>
            </w:pPr>
          </w:p>
        </w:tc>
        <w:tc>
          <w:tcPr>
            <w:tcW w:w="2398" w:type="dxa"/>
          </w:tcPr>
          <w:p w:rsidR="00FC73D8" w:rsidRDefault="00FC73D8" w:rsidP="00FC73D8">
            <w:pPr>
              <w:rPr>
                <w:sz w:val="24"/>
                <w:szCs w:val="24"/>
              </w:rPr>
            </w:pPr>
            <w:r>
              <w:rPr>
                <w:sz w:val="24"/>
                <w:szCs w:val="24"/>
              </w:rPr>
              <w:t>To make sure that every child who requests milk is able to have it.</w:t>
            </w:r>
          </w:p>
        </w:tc>
        <w:tc>
          <w:tcPr>
            <w:tcW w:w="2929" w:type="dxa"/>
          </w:tcPr>
          <w:p w:rsidR="00FC73D8" w:rsidRPr="00DD34FA" w:rsidRDefault="00FC73D8" w:rsidP="00FC73D8">
            <w:pPr>
              <w:rPr>
                <w:sz w:val="24"/>
                <w:szCs w:val="24"/>
              </w:rPr>
            </w:pPr>
            <w:r>
              <w:rPr>
                <w:sz w:val="24"/>
                <w:szCs w:val="24"/>
              </w:rPr>
              <w:t>Nobody feels excluded.</w:t>
            </w:r>
          </w:p>
        </w:tc>
      </w:tr>
      <w:tr w:rsidR="00D01BD6" w:rsidRPr="00DD34FA" w:rsidTr="00EE0AD6">
        <w:tc>
          <w:tcPr>
            <w:tcW w:w="1545" w:type="dxa"/>
          </w:tcPr>
          <w:p w:rsidR="00BC11C6" w:rsidRDefault="00BC11C6" w:rsidP="00BC11C6">
            <w:pPr>
              <w:rPr>
                <w:b/>
                <w:sz w:val="24"/>
                <w:szCs w:val="24"/>
              </w:rPr>
            </w:pPr>
            <w:r>
              <w:rPr>
                <w:b/>
                <w:sz w:val="24"/>
                <w:szCs w:val="24"/>
              </w:rPr>
              <w:t>Year 2 and 6</w:t>
            </w:r>
          </w:p>
        </w:tc>
        <w:tc>
          <w:tcPr>
            <w:tcW w:w="2785" w:type="dxa"/>
          </w:tcPr>
          <w:p w:rsidR="00CA4674" w:rsidRDefault="00BF4AEE" w:rsidP="00BC11C6">
            <w:pPr>
              <w:rPr>
                <w:sz w:val="24"/>
                <w:szCs w:val="24"/>
              </w:rPr>
            </w:pPr>
            <w:r>
              <w:rPr>
                <w:sz w:val="24"/>
                <w:szCs w:val="24"/>
              </w:rPr>
              <w:t>CG</w:t>
            </w:r>
            <w:r w:rsidR="00BC11C6" w:rsidRPr="001F6EAD">
              <w:rPr>
                <w:sz w:val="24"/>
                <w:szCs w:val="24"/>
              </w:rPr>
              <w:t>P Books</w:t>
            </w:r>
          </w:p>
          <w:p w:rsidR="00CA4674" w:rsidRPr="00CA4674" w:rsidRDefault="00CA4674" w:rsidP="00CA4674">
            <w:pPr>
              <w:rPr>
                <w:sz w:val="24"/>
                <w:szCs w:val="24"/>
              </w:rPr>
            </w:pPr>
          </w:p>
          <w:p w:rsidR="00CA4674" w:rsidRPr="00CA4674" w:rsidRDefault="00CA4674" w:rsidP="00CA4674">
            <w:pPr>
              <w:rPr>
                <w:sz w:val="24"/>
                <w:szCs w:val="24"/>
              </w:rPr>
            </w:pPr>
          </w:p>
          <w:p w:rsidR="00CA4674" w:rsidRPr="00CA4674" w:rsidRDefault="00CA4674" w:rsidP="00CA4674">
            <w:pPr>
              <w:rPr>
                <w:sz w:val="24"/>
                <w:szCs w:val="24"/>
              </w:rPr>
            </w:pPr>
          </w:p>
          <w:p w:rsidR="00CA4674" w:rsidRDefault="00CA4674" w:rsidP="00CA4674">
            <w:pPr>
              <w:rPr>
                <w:sz w:val="24"/>
                <w:szCs w:val="24"/>
              </w:rPr>
            </w:pPr>
          </w:p>
          <w:p w:rsidR="00CA4674" w:rsidRPr="00CA4674" w:rsidRDefault="00CA4674" w:rsidP="00CA4674">
            <w:pPr>
              <w:rPr>
                <w:sz w:val="24"/>
                <w:szCs w:val="24"/>
              </w:rPr>
            </w:pPr>
          </w:p>
          <w:p w:rsidR="00CA4674" w:rsidRDefault="00CA4674" w:rsidP="00CA4674">
            <w:pPr>
              <w:rPr>
                <w:sz w:val="24"/>
                <w:szCs w:val="24"/>
              </w:rPr>
            </w:pPr>
          </w:p>
          <w:p w:rsidR="00CA4674" w:rsidRDefault="00CA4674" w:rsidP="00CA4674">
            <w:pPr>
              <w:rPr>
                <w:sz w:val="24"/>
                <w:szCs w:val="24"/>
              </w:rPr>
            </w:pPr>
          </w:p>
          <w:p w:rsidR="00BC11C6" w:rsidRPr="00CA4674" w:rsidRDefault="00BC11C6" w:rsidP="00CA4674">
            <w:pPr>
              <w:rPr>
                <w:sz w:val="24"/>
                <w:szCs w:val="24"/>
              </w:rPr>
            </w:pPr>
          </w:p>
        </w:tc>
        <w:tc>
          <w:tcPr>
            <w:tcW w:w="1401" w:type="dxa"/>
          </w:tcPr>
          <w:p w:rsidR="00BC11C6" w:rsidRPr="00AA5217" w:rsidRDefault="00A2489E" w:rsidP="00BC11C6">
            <w:pPr>
              <w:rPr>
                <w:b/>
                <w:color w:val="FF0000"/>
                <w:sz w:val="24"/>
                <w:szCs w:val="24"/>
                <w:highlight w:val="green"/>
              </w:rPr>
            </w:pPr>
            <w:r>
              <w:rPr>
                <w:b/>
                <w:color w:val="FF0000"/>
                <w:sz w:val="24"/>
                <w:szCs w:val="24"/>
                <w:highlight w:val="green"/>
              </w:rPr>
              <w:t>TBC</w:t>
            </w:r>
          </w:p>
        </w:tc>
        <w:tc>
          <w:tcPr>
            <w:tcW w:w="2398" w:type="dxa"/>
          </w:tcPr>
          <w:p w:rsidR="00BC11C6" w:rsidRDefault="00BC11C6" w:rsidP="00BC11C6">
            <w:pPr>
              <w:rPr>
                <w:sz w:val="24"/>
                <w:szCs w:val="24"/>
              </w:rPr>
            </w:pPr>
            <w:r>
              <w:rPr>
                <w:sz w:val="24"/>
                <w:szCs w:val="24"/>
              </w:rPr>
              <w:t>To make sure the children have the appropriate books in order to familiarise themselves with the tests they need to take.  These books follow the same format that help the children.</w:t>
            </w:r>
          </w:p>
        </w:tc>
        <w:tc>
          <w:tcPr>
            <w:tcW w:w="2929" w:type="dxa"/>
          </w:tcPr>
          <w:p w:rsidR="00BC11C6" w:rsidRDefault="00BC11C6" w:rsidP="00BC11C6">
            <w:pPr>
              <w:rPr>
                <w:sz w:val="24"/>
                <w:szCs w:val="24"/>
              </w:rPr>
            </w:pPr>
            <w:r>
              <w:rPr>
                <w:sz w:val="24"/>
                <w:szCs w:val="24"/>
              </w:rPr>
              <w:t xml:space="preserve">Provides the teachers with relevant test questions to assess the children. </w:t>
            </w:r>
          </w:p>
        </w:tc>
      </w:tr>
      <w:tr w:rsidR="00CA4674" w:rsidRPr="00DD34FA" w:rsidTr="00EE0AD6">
        <w:tc>
          <w:tcPr>
            <w:tcW w:w="1545" w:type="dxa"/>
          </w:tcPr>
          <w:p w:rsidR="00CA4674" w:rsidRDefault="00CA4674" w:rsidP="00BC11C6">
            <w:pPr>
              <w:rPr>
                <w:b/>
                <w:sz w:val="24"/>
                <w:szCs w:val="24"/>
              </w:rPr>
            </w:pPr>
            <w:r>
              <w:rPr>
                <w:b/>
                <w:sz w:val="24"/>
                <w:szCs w:val="24"/>
              </w:rPr>
              <w:t xml:space="preserve">School trips PP </w:t>
            </w:r>
          </w:p>
        </w:tc>
        <w:tc>
          <w:tcPr>
            <w:tcW w:w="2785" w:type="dxa"/>
          </w:tcPr>
          <w:p w:rsidR="00CA4674" w:rsidRDefault="00CA4674" w:rsidP="00BC11C6">
            <w:pPr>
              <w:rPr>
                <w:sz w:val="24"/>
                <w:szCs w:val="24"/>
              </w:rPr>
            </w:pPr>
          </w:p>
        </w:tc>
        <w:tc>
          <w:tcPr>
            <w:tcW w:w="1401" w:type="dxa"/>
          </w:tcPr>
          <w:p w:rsidR="00CA4674" w:rsidRDefault="00CA4674" w:rsidP="00BC11C6">
            <w:pPr>
              <w:rPr>
                <w:b/>
                <w:color w:val="FF0000"/>
                <w:sz w:val="24"/>
                <w:szCs w:val="24"/>
                <w:highlight w:val="green"/>
              </w:rPr>
            </w:pPr>
            <w:r w:rsidRPr="00CA4674">
              <w:rPr>
                <w:b/>
                <w:color w:val="FF0000"/>
                <w:sz w:val="24"/>
                <w:szCs w:val="24"/>
                <w:highlight w:val="cyan"/>
              </w:rPr>
              <w:t>£1,000.00</w:t>
            </w:r>
          </w:p>
        </w:tc>
        <w:tc>
          <w:tcPr>
            <w:tcW w:w="2398" w:type="dxa"/>
          </w:tcPr>
          <w:p w:rsidR="00CA4674" w:rsidRDefault="00CA4674" w:rsidP="00BC11C6">
            <w:pPr>
              <w:rPr>
                <w:sz w:val="24"/>
                <w:szCs w:val="24"/>
              </w:rPr>
            </w:pPr>
          </w:p>
        </w:tc>
        <w:tc>
          <w:tcPr>
            <w:tcW w:w="2929" w:type="dxa"/>
          </w:tcPr>
          <w:p w:rsidR="00CA4674" w:rsidRDefault="00CA4674" w:rsidP="00BC11C6">
            <w:pPr>
              <w:rPr>
                <w:sz w:val="24"/>
                <w:szCs w:val="24"/>
              </w:rPr>
            </w:pPr>
          </w:p>
        </w:tc>
      </w:tr>
      <w:tr w:rsidR="00CA4674" w:rsidRPr="00DD34FA" w:rsidTr="00EE0AD6">
        <w:tc>
          <w:tcPr>
            <w:tcW w:w="1545" w:type="dxa"/>
          </w:tcPr>
          <w:p w:rsidR="00CA4674" w:rsidRDefault="00CA4674" w:rsidP="00BC11C6">
            <w:pPr>
              <w:rPr>
                <w:b/>
                <w:sz w:val="24"/>
                <w:szCs w:val="24"/>
              </w:rPr>
            </w:pPr>
            <w:r>
              <w:rPr>
                <w:b/>
                <w:sz w:val="24"/>
                <w:szCs w:val="24"/>
              </w:rPr>
              <w:t>Apprentice Levy</w:t>
            </w:r>
          </w:p>
        </w:tc>
        <w:tc>
          <w:tcPr>
            <w:tcW w:w="2785" w:type="dxa"/>
          </w:tcPr>
          <w:p w:rsidR="00CA4674" w:rsidRDefault="00CA4674" w:rsidP="00BC11C6">
            <w:pPr>
              <w:rPr>
                <w:sz w:val="24"/>
                <w:szCs w:val="24"/>
              </w:rPr>
            </w:pPr>
          </w:p>
        </w:tc>
        <w:tc>
          <w:tcPr>
            <w:tcW w:w="1401" w:type="dxa"/>
          </w:tcPr>
          <w:p w:rsidR="00CA4674" w:rsidRDefault="00CA4674" w:rsidP="00BC11C6">
            <w:pPr>
              <w:rPr>
                <w:b/>
                <w:color w:val="FF0000"/>
                <w:sz w:val="24"/>
                <w:szCs w:val="24"/>
                <w:highlight w:val="green"/>
              </w:rPr>
            </w:pPr>
            <w:r w:rsidRPr="00CA4674">
              <w:rPr>
                <w:b/>
                <w:color w:val="FF0000"/>
                <w:sz w:val="24"/>
                <w:szCs w:val="24"/>
                <w:highlight w:val="cyan"/>
              </w:rPr>
              <w:t>£188.23</w:t>
            </w:r>
          </w:p>
        </w:tc>
        <w:tc>
          <w:tcPr>
            <w:tcW w:w="2398" w:type="dxa"/>
          </w:tcPr>
          <w:p w:rsidR="00CA4674" w:rsidRDefault="00CA4674" w:rsidP="00BC11C6">
            <w:pPr>
              <w:rPr>
                <w:sz w:val="24"/>
                <w:szCs w:val="24"/>
              </w:rPr>
            </w:pPr>
          </w:p>
        </w:tc>
        <w:tc>
          <w:tcPr>
            <w:tcW w:w="2929" w:type="dxa"/>
          </w:tcPr>
          <w:p w:rsidR="00CA4674" w:rsidRDefault="00CA4674" w:rsidP="00BC11C6">
            <w:pPr>
              <w:rPr>
                <w:sz w:val="24"/>
                <w:szCs w:val="24"/>
              </w:rPr>
            </w:pPr>
          </w:p>
        </w:tc>
      </w:tr>
      <w:tr w:rsidR="00D01BD6" w:rsidRPr="00DD34FA" w:rsidTr="00EE0AD6">
        <w:tc>
          <w:tcPr>
            <w:tcW w:w="1545" w:type="dxa"/>
          </w:tcPr>
          <w:p w:rsidR="00BC11C6" w:rsidRPr="00B53E1F" w:rsidRDefault="00BC11C6" w:rsidP="00BC11C6">
            <w:pPr>
              <w:rPr>
                <w:b/>
                <w:sz w:val="24"/>
                <w:szCs w:val="24"/>
              </w:rPr>
            </w:pPr>
          </w:p>
        </w:tc>
        <w:tc>
          <w:tcPr>
            <w:tcW w:w="2785" w:type="dxa"/>
          </w:tcPr>
          <w:p w:rsidR="00BC11C6" w:rsidRPr="00D02132" w:rsidRDefault="00BC11C6" w:rsidP="00BC11C6">
            <w:pPr>
              <w:rPr>
                <w:b/>
                <w:i/>
                <w:sz w:val="24"/>
                <w:szCs w:val="24"/>
                <w:u w:val="single"/>
              </w:rPr>
            </w:pPr>
            <w:r w:rsidRPr="00D02132">
              <w:rPr>
                <w:b/>
                <w:i/>
                <w:sz w:val="24"/>
                <w:szCs w:val="24"/>
                <w:u w:val="single"/>
              </w:rPr>
              <w:t>Service</w:t>
            </w:r>
            <w:r w:rsidR="00D02132" w:rsidRPr="00D02132">
              <w:rPr>
                <w:b/>
                <w:i/>
                <w:sz w:val="24"/>
                <w:szCs w:val="24"/>
                <w:u w:val="single"/>
              </w:rPr>
              <w:t xml:space="preserve"> school children spend</w:t>
            </w:r>
          </w:p>
        </w:tc>
        <w:tc>
          <w:tcPr>
            <w:tcW w:w="1401" w:type="dxa"/>
          </w:tcPr>
          <w:p w:rsidR="00BC11C6" w:rsidRPr="00441A65" w:rsidRDefault="00BC11C6" w:rsidP="00BC11C6">
            <w:pPr>
              <w:rPr>
                <w:b/>
                <w:color w:val="FF0000"/>
                <w:sz w:val="24"/>
                <w:szCs w:val="24"/>
                <w:highlight w:val="yellow"/>
              </w:rPr>
            </w:pPr>
          </w:p>
        </w:tc>
        <w:tc>
          <w:tcPr>
            <w:tcW w:w="2398" w:type="dxa"/>
          </w:tcPr>
          <w:p w:rsidR="00BC11C6" w:rsidRDefault="00BC11C6" w:rsidP="00BC11C6">
            <w:pPr>
              <w:rPr>
                <w:sz w:val="24"/>
                <w:szCs w:val="24"/>
              </w:rPr>
            </w:pPr>
          </w:p>
        </w:tc>
        <w:tc>
          <w:tcPr>
            <w:tcW w:w="2929" w:type="dxa"/>
          </w:tcPr>
          <w:p w:rsidR="00BC11C6" w:rsidRDefault="00BC11C6" w:rsidP="00BC11C6">
            <w:pPr>
              <w:rPr>
                <w:sz w:val="24"/>
                <w:szCs w:val="24"/>
              </w:rPr>
            </w:pPr>
          </w:p>
        </w:tc>
      </w:tr>
      <w:tr w:rsidR="00D01BD6" w:rsidRPr="00DD34FA" w:rsidTr="00EE0AD6">
        <w:tc>
          <w:tcPr>
            <w:tcW w:w="1545" w:type="dxa"/>
          </w:tcPr>
          <w:p w:rsidR="00BC11C6" w:rsidRDefault="00FA4001" w:rsidP="00BC11C6">
            <w:pPr>
              <w:rPr>
                <w:b/>
                <w:sz w:val="24"/>
                <w:szCs w:val="24"/>
              </w:rPr>
            </w:pPr>
            <w:r>
              <w:rPr>
                <w:b/>
                <w:sz w:val="24"/>
                <w:szCs w:val="24"/>
              </w:rPr>
              <w:t>Year 1-6</w:t>
            </w:r>
          </w:p>
        </w:tc>
        <w:tc>
          <w:tcPr>
            <w:tcW w:w="2785" w:type="dxa"/>
          </w:tcPr>
          <w:p w:rsidR="00BC11C6" w:rsidRPr="001F6EAD" w:rsidRDefault="00BC11C6" w:rsidP="00BC11C6">
            <w:pPr>
              <w:rPr>
                <w:sz w:val="24"/>
                <w:szCs w:val="24"/>
              </w:rPr>
            </w:pPr>
            <w:r>
              <w:rPr>
                <w:sz w:val="24"/>
                <w:szCs w:val="24"/>
              </w:rPr>
              <w:t>Maths No Problem</w:t>
            </w:r>
          </w:p>
        </w:tc>
        <w:tc>
          <w:tcPr>
            <w:tcW w:w="1401" w:type="dxa"/>
          </w:tcPr>
          <w:p w:rsidR="00BC11C6" w:rsidRPr="00C07D39" w:rsidRDefault="00BC11C6" w:rsidP="00BC11C6">
            <w:pPr>
              <w:rPr>
                <w:b/>
                <w:color w:val="FF0000"/>
                <w:sz w:val="24"/>
                <w:szCs w:val="24"/>
                <w:highlight w:val="cyan"/>
              </w:rPr>
            </w:pPr>
            <w:r w:rsidRPr="00C07D39">
              <w:rPr>
                <w:b/>
                <w:color w:val="FF0000"/>
                <w:sz w:val="24"/>
                <w:szCs w:val="24"/>
                <w:highlight w:val="cyan"/>
              </w:rPr>
              <w:t>£7</w:t>
            </w:r>
            <w:r w:rsidR="00D02132" w:rsidRPr="00C07D39">
              <w:rPr>
                <w:b/>
                <w:color w:val="FF0000"/>
                <w:sz w:val="24"/>
                <w:szCs w:val="24"/>
                <w:highlight w:val="cyan"/>
              </w:rPr>
              <w:t>,</w:t>
            </w:r>
            <w:r w:rsidR="00C07D39" w:rsidRPr="00C07D39">
              <w:rPr>
                <w:b/>
                <w:color w:val="FF0000"/>
                <w:sz w:val="24"/>
                <w:szCs w:val="24"/>
                <w:highlight w:val="cyan"/>
              </w:rPr>
              <w:t>52</w:t>
            </w:r>
            <w:r w:rsidR="00666F5F">
              <w:rPr>
                <w:b/>
                <w:color w:val="FF0000"/>
                <w:sz w:val="24"/>
                <w:szCs w:val="24"/>
                <w:highlight w:val="cyan"/>
              </w:rPr>
              <w:t>2</w:t>
            </w:r>
            <w:r w:rsidR="00C07D39" w:rsidRPr="00C07D39">
              <w:rPr>
                <w:b/>
                <w:color w:val="FF0000"/>
                <w:sz w:val="24"/>
                <w:szCs w:val="24"/>
                <w:highlight w:val="cyan"/>
              </w:rPr>
              <w:t>.</w:t>
            </w:r>
            <w:r w:rsidR="00666F5F">
              <w:rPr>
                <w:b/>
                <w:color w:val="FF0000"/>
                <w:sz w:val="24"/>
                <w:szCs w:val="24"/>
                <w:highlight w:val="cyan"/>
              </w:rPr>
              <w:t>76</w:t>
            </w:r>
          </w:p>
        </w:tc>
        <w:tc>
          <w:tcPr>
            <w:tcW w:w="2398" w:type="dxa"/>
          </w:tcPr>
          <w:p w:rsidR="00BC11C6" w:rsidRDefault="0049377A" w:rsidP="00BC11C6">
            <w:pPr>
              <w:rPr>
                <w:sz w:val="24"/>
                <w:szCs w:val="24"/>
              </w:rPr>
            </w:pPr>
            <w:r>
              <w:rPr>
                <w:sz w:val="24"/>
                <w:szCs w:val="24"/>
              </w:rPr>
              <w:t>All children are delivered the same maths program which supports them throughout their school journey.</w:t>
            </w:r>
          </w:p>
        </w:tc>
        <w:tc>
          <w:tcPr>
            <w:tcW w:w="2929" w:type="dxa"/>
          </w:tcPr>
          <w:p w:rsidR="00BC11C6" w:rsidRDefault="00FA4001" w:rsidP="00BC11C6">
            <w:pPr>
              <w:rPr>
                <w:sz w:val="24"/>
                <w:szCs w:val="24"/>
              </w:rPr>
            </w:pPr>
            <w:r>
              <w:rPr>
                <w:sz w:val="24"/>
                <w:szCs w:val="24"/>
              </w:rPr>
              <w:t>Children have a consistent approach to Maths and as a result maths scores improve and the children’s understanding it better too.</w:t>
            </w:r>
          </w:p>
        </w:tc>
      </w:tr>
      <w:tr w:rsidR="00D01BD6" w:rsidRPr="00DD34FA" w:rsidTr="00EE0AD6">
        <w:tc>
          <w:tcPr>
            <w:tcW w:w="1545" w:type="dxa"/>
          </w:tcPr>
          <w:p w:rsidR="00BC11C6" w:rsidRDefault="00BC11C6" w:rsidP="00BC11C6">
            <w:pPr>
              <w:rPr>
                <w:b/>
                <w:sz w:val="24"/>
                <w:szCs w:val="24"/>
              </w:rPr>
            </w:pPr>
            <w:r>
              <w:rPr>
                <w:b/>
                <w:sz w:val="24"/>
                <w:szCs w:val="24"/>
              </w:rPr>
              <w:t>Year 3-6</w:t>
            </w:r>
          </w:p>
        </w:tc>
        <w:tc>
          <w:tcPr>
            <w:tcW w:w="2785" w:type="dxa"/>
          </w:tcPr>
          <w:p w:rsidR="00BC11C6" w:rsidRPr="001F6EAD" w:rsidRDefault="00BC11C6" w:rsidP="00BC11C6">
            <w:pPr>
              <w:rPr>
                <w:sz w:val="24"/>
                <w:szCs w:val="24"/>
              </w:rPr>
            </w:pPr>
            <w:r w:rsidRPr="001F6EAD">
              <w:rPr>
                <w:sz w:val="24"/>
                <w:szCs w:val="24"/>
              </w:rPr>
              <w:t>Home/School Diaries</w:t>
            </w:r>
          </w:p>
        </w:tc>
        <w:tc>
          <w:tcPr>
            <w:tcW w:w="1401" w:type="dxa"/>
          </w:tcPr>
          <w:p w:rsidR="00BC11C6" w:rsidRPr="00AA5217" w:rsidRDefault="00BC11C6" w:rsidP="00BC11C6">
            <w:pPr>
              <w:rPr>
                <w:b/>
                <w:color w:val="FF0000"/>
                <w:sz w:val="24"/>
                <w:szCs w:val="24"/>
                <w:highlight w:val="green"/>
              </w:rPr>
            </w:pPr>
            <w:r w:rsidRPr="00C07D39">
              <w:rPr>
                <w:b/>
                <w:color w:val="FF0000"/>
                <w:sz w:val="24"/>
                <w:szCs w:val="24"/>
                <w:highlight w:val="cyan"/>
              </w:rPr>
              <w:t>£</w:t>
            </w:r>
            <w:r w:rsidR="00666F5F">
              <w:rPr>
                <w:b/>
                <w:color w:val="FF0000"/>
                <w:sz w:val="24"/>
                <w:szCs w:val="24"/>
                <w:highlight w:val="cyan"/>
              </w:rPr>
              <w:t>795</w:t>
            </w:r>
            <w:r w:rsidR="007D12E3">
              <w:rPr>
                <w:b/>
                <w:color w:val="FF0000"/>
                <w:sz w:val="24"/>
                <w:szCs w:val="24"/>
                <w:highlight w:val="cyan"/>
              </w:rPr>
              <w:t>.00</w:t>
            </w:r>
          </w:p>
        </w:tc>
        <w:tc>
          <w:tcPr>
            <w:tcW w:w="2398" w:type="dxa"/>
          </w:tcPr>
          <w:p w:rsidR="00BC11C6" w:rsidRDefault="00BC11C6" w:rsidP="00BC11C6">
            <w:pPr>
              <w:rPr>
                <w:sz w:val="24"/>
                <w:szCs w:val="24"/>
              </w:rPr>
            </w:pPr>
            <w:r>
              <w:rPr>
                <w:sz w:val="24"/>
                <w:szCs w:val="24"/>
              </w:rPr>
              <w:t>All children have a diary which supports and encourages independence but also gives the parents and teachers the ability to communicate.</w:t>
            </w:r>
          </w:p>
        </w:tc>
        <w:tc>
          <w:tcPr>
            <w:tcW w:w="2929" w:type="dxa"/>
          </w:tcPr>
          <w:p w:rsidR="00BC11C6" w:rsidRDefault="00BC11C6" w:rsidP="00BC11C6">
            <w:pPr>
              <w:rPr>
                <w:sz w:val="24"/>
                <w:szCs w:val="24"/>
              </w:rPr>
            </w:pPr>
            <w:r>
              <w:rPr>
                <w:sz w:val="24"/>
                <w:szCs w:val="24"/>
              </w:rPr>
              <w:t>Children, teachers and parents have a tool to make sure communication is effective.  This makes the children feel supported.</w:t>
            </w:r>
          </w:p>
        </w:tc>
      </w:tr>
      <w:tr w:rsidR="00D01BD6" w:rsidRPr="00DD34FA" w:rsidTr="00EE0AD6">
        <w:tc>
          <w:tcPr>
            <w:tcW w:w="1545" w:type="dxa"/>
          </w:tcPr>
          <w:p w:rsidR="00BC11C6" w:rsidRDefault="00C07D39" w:rsidP="00BC11C6">
            <w:pPr>
              <w:rPr>
                <w:b/>
                <w:sz w:val="24"/>
                <w:szCs w:val="24"/>
              </w:rPr>
            </w:pPr>
            <w:r>
              <w:rPr>
                <w:b/>
                <w:sz w:val="24"/>
                <w:szCs w:val="24"/>
              </w:rPr>
              <w:t>CPOMS</w:t>
            </w:r>
          </w:p>
        </w:tc>
        <w:tc>
          <w:tcPr>
            <w:tcW w:w="2785" w:type="dxa"/>
          </w:tcPr>
          <w:p w:rsidR="00BC11C6" w:rsidRPr="001F6EAD" w:rsidRDefault="0011752B" w:rsidP="00BC11C6">
            <w:pPr>
              <w:rPr>
                <w:sz w:val="24"/>
                <w:szCs w:val="24"/>
              </w:rPr>
            </w:pPr>
            <w:r>
              <w:rPr>
                <w:sz w:val="24"/>
                <w:szCs w:val="24"/>
              </w:rPr>
              <w:t xml:space="preserve">Tracking system that records any safeguarding situations that </w:t>
            </w:r>
            <w:r w:rsidR="0049377A">
              <w:rPr>
                <w:sz w:val="24"/>
                <w:szCs w:val="24"/>
              </w:rPr>
              <w:t>occur in school.</w:t>
            </w:r>
          </w:p>
        </w:tc>
        <w:tc>
          <w:tcPr>
            <w:tcW w:w="1401" w:type="dxa"/>
          </w:tcPr>
          <w:p w:rsidR="00BC11C6" w:rsidRPr="00AA5217" w:rsidRDefault="00C07D39" w:rsidP="00BC11C6">
            <w:pPr>
              <w:rPr>
                <w:b/>
                <w:color w:val="FF0000"/>
                <w:sz w:val="24"/>
                <w:szCs w:val="24"/>
                <w:highlight w:val="green"/>
              </w:rPr>
            </w:pPr>
            <w:r w:rsidRPr="00C07D39">
              <w:rPr>
                <w:b/>
                <w:color w:val="FF0000"/>
                <w:sz w:val="24"/>
                <w:szCs w:val="24"/>
                <w:highlight w:val="cyan"/>
              </w:rPr>
              <w:t>£</w:t>
            </w:r>
            <w:r w:rsidR="00666F5F">
              <w:rPr>
                <w:b/>
                <w:color w:val="FF0000"/>
                <w:sz w:val="24"/>
                <w:szCs w:val="24"/>
                <w:highlight w:val="cyan"/>
              </w:rPr>
              <w:t>921</w:t>
            </w:r>
            <w:r w:rsidRPr="00C07D39">
              <w:rPr>
                <w:b/>
                <w:color w:val="FF0000"/>
                <w:sz w:val="24"/>
                <w:szCs w:val="24"/>
                <w:highlight w:val="cyan"/>
              </w:rPr>
              <w:t>.00</w:t>
            </w:r>
          </w:p>
        </w:tc>
        <w:tc>
          <w:tcPr>
            <w:tcW w:w="2398" w:type="dxa"/>
          </w:tcPr>
          <w:p w:rsidR="00BC11C6" w:rsidRDefault="00F031FD" w:rsidP="00BC11C6">
            <w:pPr>
              <w:rPr>
                <w:sz w:val="24"/>
                <w:szCs w:val="24"/>
              </w:rPr>
            </w:pPr>
            <w:r>
              <w:rPr>
                <w:sz w:val="24"/>
                <w:szCs w:val="24"/>
              </w:rPr>
              <w:t xml:space="preserve">To keep the children safe.  To have a solid and informative system that tracks and stores the pupils safeguarding issues. This system will make sure that all staff are kept informed </w:t>
            </w:r>
            <w:r>
              <w:rPr>
                <w:sz w:val="24"/>
                <w:szCs w:val="24"/>
              </w:rPr>
              <w:lastRenderedPageBreak/>
              <w:t>regarding their children.  It will also allow staff to see historic issues, therefore giving them the bigger picture of the child.</w:t>
            </w:r>
          </w:p>
        </w:tc>
        <w:tc>
          <w:tcPr>
            <w:tcW w:w="2929" w:type="dxa"/>
          </w:tcPr>
          <w:p w:rsidR="00BC11C6" w:rsidRDefault="00F031FD" w:rsidP="00BC11C6">
            <w:pPr>
              <w:rPr>
                <w:sz w:val="24"/>
                <w:szCs w:val="24"/>
              </w:rPr>
            </w:pPr>
            <w:r>
              <w:rPr>
                <w:sz w:val="24"/>
                <w:szCs w:val="24"/>
              </w:rPr>
              <w:lastRenderedPageBreak/>
              <w:t>All staff are aware of the issues that the children have had or are having at home and school.  Promotes better communication.</w:t>
            </w:r>
          </w:p>
        </w:tc>
      </w:tr>
      <w:tr w:rsidR="008A739B" w:rsidRPr="00DD34FA" w:rsidTr="00EE0AD6">
        <w:tc>
          <w:tcPr>
            <w:tcW w:w="1545" w:type="dxa"/>
          </w:tcPr>
          <w:p w:rsidR="008A739B" w:rsidRDefault="008A739B" w:rsidP="00BC11C6">
            <w:pPr>
              <w:rPr>
                <w:b/>
                <w:sz w:val="24"/>
                <w:szCs w:val="24"/>
              </w:rPr>
            </w:pPr>
            <w:r>
              <w:rPr>
                <w:b/>
                <w:sz w:val="24"/>
                <w:szCs w:val="24"/>
              </w:rPr>
              <w:lastRenderedPageBreak/>
              <w:t>Tapestry</w:t>
            </w:r>
          </w:p>
        </w:tc>
        <w:tc>
          <w:tcPr>
            <w:tcW w:w="2785" w:type="dxa"/>
          </w:tcPr>
          <w:p w:rsidR="008A739B" w:rsidRDefault="007C74BE" w:rsidP="00BC11C6">
            <w:pPr>
              <w:rPr>
                <w:sz w:val="24"/>
                <w:szCs w:val="24"/>
              </w:rPr>
            </w:pPr>
            <w:r>
              <w:rPr>
                <w:sz w:val="24"/>
                <w:szCs w:val="24"/>
              </w:rPr>
              <w:t>Assessment and communication system for the Foundation Stage children.</w:t>
            </w:r>
          </w:p>
        </w:tc>
        <w:tc>
          <w:tcPr>
            <w:tcW w:w="1401" w:type="dxa"/>
          </w:tcPr>
          <w:p w:rsidR="008A739B" w:rsidRPr="00C07D39" w:rsidRDefault="008A739B" w:rsidP="00BC11C6">
            <w:pPr>
              <w:rPr>
                <w:b/>
                <w:color w:val="FF0000"/>
                <w:sz w:val="24"/>
                <w:szCs w:val="24"/>
                <w:highlight w:val="cyan"/>
              </w:rPr>
            </w:pPr>
            <w:r>
              <w:rPr>
                <w:b/>
                <w:color w:val="FF0000"/>
                <w:sz w:val="24"/>
                <w:szCs w:val="24"/>
                <w:highlight w:val="cyan"/>
              </w:rPr>
              <w:t>£144.00</w:t>
            </w:r>
          </w:p>
        </w:tc>
        <w:tc>
          <w:tcPr>
            <w:tcW w:w="2398" w:type="dxa"/>
          </w:tcPr>
          <w:p w:rsidR="008A739B" w:rsidRDefault="007C74BE" w:rsidP="00BC11C6">
            <w:pPr>
              <w:rPr>
                <w:sz w:val="24"/>
                <w:szCs w:val="24"/>
              </w:rPr>
            </w:pPr>
            <w:r>
              <w:rPr>
                <w:sz w:val="24"/>
                <w:szCs w:val="24"/>
              </w:rPr>
              <w:t>Teachers can record assessment details for the children and share them with parents.</w:t>
            </w:r>
          </w:p>
        </w:tc>
        <w:tc>
          <w:tcPr>
            <w:tcW w:w="2929" w:type="dxa"/>
          </w:tcPr>
          <w:p w:rsidR="008A739B" w:rsidRDefault="007C74BE" w:rsidP="00BC11C6">
            <w:pPr>
              <w:rPr>
                <w:sz w:val="24"/>
                <w:szCs w:val="24"/>
              </w:rPr>
            </w:pPr>
            <w:r>
              <w:rPr>
                <w:sz w:val="24"/>
                <w:szCs w:val="24"/>
              </w:rPr>
              <w:t>Teachers and parents are able to communicate effectively.</w:t>
            </w:r>
          </w:p>
        </w:tc>
      </w:tr>
      <w:tr w:rsidR="008A739B" w:rsidRPr="00DD34FA" w:rsidTr="00EE0AD6">
        <w:tc>
          <w:tcPr>
            <w:tcW w:w="1545" w:type="dxa"/>
          </w:tcPr>
          <w:p w:rsidR="008A739B" w:rsidRDefault="008A739B" w:rsidP="00BC11C6">
            <w:pPr>
              <w:rPr>
                <w:b/>
                <w:sz w:val="24"/>
                <w:szCs w:val="24"/>
              </w:rPr>
            </w:pPr>
            <w:r>
              <w:rPr>
                <w:b/>
                <w:sz w:val="24"/>
                <w:szCs w:val="24"/>
              </w:rPr>
              <w:t>Sleafordian Coach</w:t>
            </w:r>
          </w:p>
        </w:tc>
        <w:tc>
          <w:tcPr>
            <w:tcW w:w="2785" w:type="dxa"/>
          </w:tcPr>
          <w:p w:rsidR="008A739B" w:rsidRDefault="008A739B" w:rsidP="00BC11C6">
            <w:pPr>
              <w:rPr>
                <w:sz w:val="24"/>
                <w:szCs w:val="24"/>
              </w:rPr>
            </w:pPr>
            <w:r>
              <w:rPr>
                <w:sz w:val="24"/>
                <w:szCs w:val="24"/>
              </w:rPr>
              <w:t>A coach to Cranwell for the SS children to attend an event.</w:t>
            </w:r>
          </w:p>
        </w:tc>
        <w:tc>
          <w:tcPr>
            <w:tcW w:w="1401" w:type="dxa"/>
          </w:tcPr>
          <w:p w:rsidR="008A739B" w:rsidRPr="00C07D39" w:rsidRDefault="008A739B" w:rsidP="00BC11C6">
            <w:pPr>
              <w:rPr>
                <w:b/>
                <w:color w:val="FF0000"/>
                <w:sz w:val="24"/>
                <w:szCs w:val="24"/>
                <w:highlight w:val="cyan"/>
              </w:rPr>
            </w:pPr>
            <w:r>
              <w:rPr>
                <w:b/>
                <w:color w:val="FF0000"/>
                <w:sz w:val="24"/>
                <w:szCs w:val="24"/>
                <w:highlight w:val="cyan"/>
              </w:rPr>
              <w:t>£500.00</w:t>
            </w:r>
          </w:p>
        </w:tc>
        <w:tc>
          <w:tcPr>
            <w:tcW w:w="2398" w:type="dxa"/>
          </w:tcPr>
          <w:p w:rsidR="008A739B" w:rsidRDefault="007C74BE" w:rsidP="00BC11C6">
            <w:pPr>
              <w:rPr>
                <w:sz w:val="24"/>
                <w:szCs w:val="24"/>
              </w:rPr>
            </w:pPr>
            <w:r>
              <w:rPr>
                <w:sz w:val="24"/>
                <w:szCs w:val="24"/>
              </w:rPr>
              <w:t xml:space="preserve">Visited </w:t>
            </w:r>
            <w:r w:rsidR="002C4317">
              <w:rPr>
                <w:sz w:val="24"/>
                <w:szCs w:val="24"/>
              </w:rPr>
              <w:t xml:space="preserve">for a celebration in the RAF </w:t>
            </w:r>
          </w:p>
        </w:tc>
        <w:tc>
          <w:tcPr>
            <w:tcW w:w="2929" w:type="dxa"/>
          </w:tcPr>
          <w:p w:rsidR="008A739B" w:rsidRDefault="007C74BE" w:rsidP="00BC11C6">
            <w:pPr>
              <w:rPr>
                <w:sz w:val="24"/>
                <w:szCs w:val="24"/>
              </w:rPr>
            </w:pPr>
            <w:r>
              <w:rPr>
                <w:sz w:val="24"/>
                <w:szCs w:val="24"/>
              </w:rPr>
              <w:t>Children enjoyed a service event at Cranwell.</w:t>
            </w:r>
            <w:r w:rsidR="002C4317">
              <w:rPr>
                <w:sz w:val="24"/>
                <w:szCs w:val="24"/>
              </w:rPr>
              <w:t xml:space="preserve"> They experienced many different things whilst there.</w:t>
            </w:r>
          </w:p>
        </w:tc>
      </w:tr>
      <w:tr w:rsidR="00D01BD6" w:rsidRPr="00DD34FA" w:rsidTr="00EE0AD6">
        <w:tc>
          <w:tcPr>
            <w:tcW w:w="1545" w:type="dxa"/>
          </w:tcPr>
          <w:p w:rsidR="00C07D39" w:rsidRDefault="00C07D39" w:rsidP="00BC11C6">
            <w:pPr>
              <w:rPr>
                <w:b/>
                <w:sz w:val="24"/>
                <w:szCs w:val="24"/>
              </w:rPr>
            </w:pPr>
            <w:r>
              <w:rPr>
                <w:b/>
                <w:sz w:val="24"/>
                <w:szCs w:val="24"/>
              </w:rPr>
              <w:t xml:space="preserve">TT - </w:t>
            </w:r>
            <w:r w:rsidR="00A20932">
              <w:rPr>
                <w:b/>
                <w:sz w:val="24"/>
                <w:szCs w:val="24"/>
              </w:rPr>
              <w:t>Rockstar’s</w:t>
            </w:r>
          </w:p>
        </w:tc>
        <w:tc>
          <w:tcPr>
            <w:tcW w:w="2785" w:type="dxa"/>
          </w:tcPr>
          <w:p w:rsidR="00C07D39" w:rsidRPr="001F6EAD" w:rsidRDefault="00F031FD" w:rsidP="00BC11C6">
            <w:pPr>
              <w:rPr>
                <w:sz w:val="24"/>
                <w:szCs w:val="24"/>
              </w:rPr>
            </w:pPr>
            <w:r>
              <w:rPr>
                <w:sz w:val="24"/>
                <w:szCs w:val="24"/>
              </w:rPr>
              <w:t>Time tables program.</w:t>
            </w:r>
          </w:p>
        </w:tc>
        <w:tc>
          <w:tcPr>
            <w:tcW w:w="1401" w:type="dxa"/>
          </w:tcPr>
          <w:p w:rsidR="00C07D39" w:rsidRPr="00C07D39" w:rsidRDefault="00C07D39" w:rsidP="00BC11C6">
            <w:pPr>
              <w:rPr>
                <w:b/>
                <w:color w:val="FF0000"/>
                <w:sz w:val="24"/>
                <w:szCs w:val="24"/>
                <w:highlight w:val="cyan"/>
              </w:rPr>
            </w:pPr>
            <w:r>
              <w:rPr>
                <w:b/>
                <w:color w:val="FF0000"/>
                <w:sz w:val="24"/>
                <w:szCs w:val="24"/>
                <w:highlight w:val="cyan"/>
              </w:rPr>
              <w:t>£</w:t>
            </w:r>
            <w:r w:rsidR="00666F5F">
              <w:rPr>
                <w:b/>
                <w:color w:val="FF0000"/>
                <w:sz w:val="24"/>
                <w:szCs w:val="24"/>
                <w:highlight w:val="cyan"/>
              </w:rPr>
              <w:t>175</w:t>
            </w:r>
            <w:r>
              <w:rPr>
                <w:b/>
                <w:color w:val="FF0000"/>
                <w:sz w:val="24"/>
                <w:szCs w:val="24"/>
                <w:highlight w:val="cyan"/>
              </w:rPr>
              <w:t>.00</w:t>
            </w:r>
          </w:p>
        </w:tc>
        <w:tc>
          <w:tcPr>
            <w:tcW w:w="2398" w:type="dxa"/>
          </w:tcPr>
          <w:p w:rsidR="00C07D39" w:rsidRDefault="00BF4AEE" w:rsidP="00BC11C6">
            <w:pPr>
              <w:rPr>
                <w:sz w:val="24"/>
                <w:szCs w:val="24"/>
              </w:rPr>
            </w:pPr>
            <w:r>
              <w:rPr>
                <w:sz w:val="24"/>
                <w:szCs w:val="24"/>
              </w:rPr>
              <w:t>Annual subscription</w:t>
            </w:r>
            <w:r w:rsidR="00F031FD">
              <w:rPr>
                <w:sz w:val="24"/>
                <w:szCs w:val="24"/>
              </w:rPr>
              <w:t xml:space="preserve"> fee.</w:t>
            </w:r>
          </w:p>
          <w:p w:rsidR="00F031FD" w:rsidRDefault="00F031FD" w:rsidP="00BC11C6">
            <w:pPr>
              <w:rPr>
                <w:sz w:val="24"/>
                <w:szCs w:val="24"/>
              </w:rPr>
            </w:pPr>
            <w:r>
              <w:rPr>
                <w:sz w:val="24"/>
                <w:szCs w:val="24"/>
              </w:rPr>
              <w:t>This will improve the rapid recall of the children’s times tables.</w:t>
            </w:r>
          </w:p>
        </w:tc>
        <w:tc>
          <w:tcPr>
            <w:tcW w:w="2929" w:type="dxa"/>
          </w:tcPr>
          <w:p w:rsidR="00C07D39" w:rsidRDefault="00F031FD" w:rsidP="00BC11C6">
            <w:pPr>
              <w:rPr>
                <w:sz w:val="24"/>
                <w:szCs w:val="24"/>
              </w:rPr>
            </w:pPr>
            <w:r>
              <w:rPr>
                <w:sz w:val="24"/>
                <w:szCs w:val="24"/>
              </w:rPr>
              <w:t>Children’s time table knowledge is better, as a result they can recall number facts and answer questions with fluidity and accuracy.</w:t>
            </w:r>
          </w:p>
        </w:tc>
      </w:tr>
      <w:tr w:rsidR="00D01BD6" w:rsidRPr="00DD34FA" w:rsidTr="00EE0AD6">
        <w:tc>
          <w:tcPr>
            <w:tcW w:w="1545" w:type="dxa"/>
          </w:tcPr>
          <w:p w:rsidR="00BC11C6" w:rsidRDefault="00BC11C6" w:rsidP="00BC11C6">
            <w:pPr>
              <w:rPr>
                <w:b/>
                <w:sz w:val="24"/>
                <w:szCs w:val="24"/>
              </w:rPr>
            </w:pPr>
            <w:r>
              <w:rPr>
                <w:b/>
                <w:sz w:val="24"/>
                <w:szCs w:val="24"/>
              </w:rPr>
              <w:t>Years 2-6</w:t>
            </w:r>
          </w:p>
        </w:tc>
        <w:tc>
          <w:tcPr>
            <w:tcW w:w="2785" w:type="dxa"/>
          </w:tcPr>
          <w:p w:rsidR="00BC11C6" w:rsidRPr="001F6EAD" w:rsidRDefault="00BC11C6" w:rsidP="00BC11C6">
            <w:pPr>
              <w:rPr>
                <w:sz w:val="24"/>
                <w:szCs w:val="24"/>
              </w:rPr>
            </w:pPr>
            <w:r w:rsidRPr="001F6EAD">
              <w:rPr>
                <w:sz w:val="24"/>
                <w:szCs w:val="24"/>
              </w:rPr>
              <w:t>Test base</w:t>
            </w:r>
            <w:r w:rsidR="00BF4AEE">
              <w:rPr>
                <w:sz w:val="24"/>
                <w:szCs w:val="24"/>
              </w:rPr>
              <w:t xml:space="preserve"> -annual subscription</w:t>
            </w:r>
          </w:p>
        </w:tc>
        <w:tc>
          <w:tcPr>
            <w:tcW w:w="1401" w:type="dxa"/>
          </w:tcPr>
          <w:p w:rsidR="00BC11C6" w:rsidRPr="00AA5217" w:rsidRDefault="003A0B1B" w:rsidP="00BC11C6">
            <w:pPr>
              <w:rPr>
                <w:b/>
                <w:color w:val="FF0000"/>
                <w:sz w:val="24"/>
                <w:szCs w:val="24"/>
                <w:highlight w:val="green"/>
              </w:rPr>
            </w:pPr>
            <w:r>
              <w:rPr>
                <w:b/>
                <w:color w:val="FF0000"/>
                <w:sz w:val="24"/>
                <w:szCs w:val="24"/>
                <w:highlight w:val="green"/>
              </w:rPr>
              <w:t>Already paid</w:t>
            </w:r>
          </w:p>
        </w:tc>
        <w:tc>
          <w:tcPr>
            <w:tcW w:w="2398" w:type="dxa"/>
          </w:tcPr>
          <w:p w:rsidR="00BC11C6" w:rsidRDefault="00BF4AEE" w:rsidP="00BC11C6">
            <w:pPr>
              <w:rPr>
                <w:sz w:val="24"/>
                <w:szCs w:val="24"/>
              </w:rPr>
            </w:pPr>
            <w:r>
              <w:rPr>
                <w:sz w:val="24"/>
                <w:szCs w:val="24"/>
              </w:rPr>
              <w:t xml:space="preserve"> </w:t>
            </w:r>
            <w:r w:rsidR="00BC11C6">
              <w:rPr>
                <w:sz w:val="24"/>
                <w:szCs w:val="24"/>
              </w:rPr>
              <w:t>Provides the teachers with relevant test questions to assess the children.</w:t>
            </w:r>
          </w:p>
        </w:tc>
        <w:tc>
          <w:tcPr>
            <w:tcW w:w="2929" w:type="dxa"/>
          </w:tcPr>
          <w:p w:rsidR="00BC11C6" w:rsidRDefault="00BC11C6" w:rsidP="00BC11C6">
            <w:pPr>
              <w:rPr>
                <w:sz w:val="24"/>
                <w:szCs w:val="24"/>
              </w:rPr>
            </w:pPr>
            <w:r>
              <w:rPr>
                <w:sz w:val="24"/>
                <w:szCs w:val="24"/>
              </w:rPr>
              <w:t>Children will have had access to relevant questions to prepare them for their assessments and tests.  This will give accurate results to inform the teachers.</w:t>
            </w:r>
          </w:p>
        </w:tc>
      </w:tr>
      <w:tr w:rsidR="00D01BD6" w:rsidRPr="00DD34FA" w:rsidTr="00EE0AD6">
        <w:tc>
          <w:tcPr>
            <w:tcW w:w="1545" w:type="dxa"/>
          </w:tcPr>
          <w:p w:rsidR="00BC11C6" w:rsidRDefault="00CC0C0C" w:rsidP="00BC11C6">
            <w:pPr>
              <w:rPr>
                <w:b/>
                <w:sz w:val="24"/>
                <w:szCs w:val="24"/>
              </w:rPr>
            </w:pPr>
            <w:r>
              <w:rPr>
                <w:b/>
                <w:sz w:val="24"/>
                <w:szCs w:val="24"/>
              </w:rPr>
              <w:t>Years 2 -6</w:t>
            </w:r>
          </w:p>
        </w:tc>
        <w:tc>
          <w:tcPr>
            <w:tcW w:w="2785" w:type="dxa"/>
          </w:tcPr>
          <w:p w:rsidR="00BC11C6" w:rsidRPr="001F6EAD" w:rsidRDefault="00BC11C6" w:rsidP="00BC11C6">
            <w:pPr>
              <w:rPr>
                <w:sz w:val="24"/>
                <w:szCs w:val="24"/>
              </w:rPr>
            </w:pPr>
            <w:r>
              <w:rPr>
                <w:sz w:val="24"/>
                <w:szCs w:val="24"/>
              </w:rPr>
              <w:t>Accelerated reader</w:t>
            </w:r>
          </w:p>
        </w:tc>
        <w:tc>
          <w:tcPr>
            <w:tcW w:w="1401" w:type="dxa"/>
          </w:tcPr>
          <w:p w:rsidR="00BC11C6" w:rsidRDefault="00BC11C6" w:rsidP="00BC11C6">
            <w:pPr>
              <w:rPr>
                <w:b/>
                <w:color w:val="FF0000"/>
                <w:sz w:val="24"/>
                <w:szCs w:val="24"/>
                <w:highlight w:val="green"/>
              </w:rPr>
            </w:pPr>
            <w:r w:rsidRPr="00C07D39">
              <w:rPr>
                <w:b/>
                <w:color w:val="FF0000"/>
                <w:sz w:val="24"/>
                <w:szCs w:val="24"/>
                <w:highlight w:val="cyan"/>
              </w:rPr>
              <w:t>£1</w:t>
            </w:r>
            <w:r w:rsidR="007E59E2" w:rsidRPr="00C07D39">
              <w:rPr>
                <w:b/>
                <w:color w:val="FF0000"/>
                <w:sz w:val="24"/>
                <w:szCs w:val="24"/>
                <w:highlight w:val="cyan"/>
              </w:rPr>
              <w:t>,</w:t>
            </w:r>
            <w:r w:rsidRPr="00C07D39">
              <w:rPr>
                <w:b/>
                <w:color w:val="FF0000"/>
                <w:sz w:val="24"/>
                <w:szCs w:val="24"/>
                <w:highlight w:val="cyan"/>
              </w:rPr>
              <w:t>857.</w:t>
            </w:r>
            <w:r w:rsidR="00C07D39" w:rsidRPr="00C07D39">
              <w:rPr>
                <w:b/>
                <w:color w:val="FF0000"/>
                <w:sz w:val="24"/>
                <w:szCs w:val="24"/>
                <w:highlight w:val="cyan"/>
              </w:rPr>
              <w:t>5</w:t>
            </w:r>
            <w:r w:rsidRPr="00C07D39">
              <w:rPr>
                <w:b/>
                <w:color w:val="FF0000"/>
                <w:sz w:val="24"/>
                <w:szCs w:val="24"/>
                <w:highlight w:val="cyan"/>
              </w:rPr>
              <w:t>0</w:t>
            </w:r>
          </w:p>
        </w:tc>
        <w:tc>
          <w:tcPr>
            <w:tcW w:w="2398" w:type="dxa"/>
          </w:tcPr>
          <w:p w:rsidR="00BC11C6" w:rsidRDefault="004C0B14" w:rsidP="00BC11C6">
            <w:pPr>
              <w:rPr>
                <w:sz w:val="24"/>
                <w:szCs w:val="24"/>
              </w:rPr>
            </w:pPr>
            <w:r>
              <w:rPr>
                <w:sz w:val="24"/>
                <w:szCs w:val="24"/>
              </w:rPr>
              <w:t>To improve the children’s reading.  To bring the love of reading back and to test them on what they have read.</w:t>
            </w:r>
          </w:p>
        </w:tc>
        <w:tc>
          <w:tcPr>
            <w:tcW w:w="2929" w:type="dxa"/>
          </w:tcPr>
          <w:p w:rsidR="00BC11C6" w:rsidRDefault="004C0B14" w:rsidP="00BC11C6">
            <w:pPr>
              <w:rPr>
                <w:sz w:val="24"/>
                <w:szCs w:val="24"/>
              </w:rPr>
            </w:pPr>
            <w:r>
              <w:rPr>
                <w:sz w:val="24"/>
                <w:szCs w:val="24"/>
              </w:rPr>
              <w:t>The children will enjoy reading and want to read more because they have to quiz.  As a result, the results will improve and the children will become fluent readers.</w:t>
            </w:r>
          </w:p>
        </w:tc>
      </w:tr>
      <w:tr w:rsidR="00D01BD6" w:rsidRPr="00DD34FA" w:rsidTr="00EE0AD6">
        <w:tc>
          <w:tcPr>
            <w:tcW w:w="1545" w:type="dxa"/>
          </w:tcPr>
          <w:p w:rsidR="00BC11C6" w:rsidRDefault="00CC0C0C" w:rsidP="00BC11C6">
            <w:pPr>
              <w:rPr>
                <w:b/>
                <w:sz w:val="24"/>
                <w:szCs w:val="24"/>
              </w:rPr>
            </w:pPr>
            <w:r>
              <w:rPr>
                <w:b/>
                <w:sz w:val="24"/>
                <w:szCs w:val="24"/>
              </w:rPr>
              <w:t>Year 3-6</w:t>
            </w:r>
          </w:p>
        </w:tc>
        <w:tc>
          <w:tcPr>
            <w:tcW w:w="2785" w:type="dxa"/>
          </w:tcPr>
          <w:p w:rsidR="00BC11C6" w:rsidRDefault="00A65757" w:rsidP="00BC11C6">
            <w:pPr>
              <w:rPr>
                <w:sz w:val="24"/>
                <w:szCs w:val="24"/>
              </w:rPr>
            </w:pPr>
            <w:r>
              <w:rPr>
                <w:sz w:val="24"/>
                <w:szCs w:val="24"/>
              </w:rPr>
              <w:t>RWI</w:t>
            </w:r>
            <w:r w:rsidR="00666F5F">
              <w:rPr>
                <w:sz w:val="24"/>
                <w:szCs w:val="24"/>
              </w:rPr>
              <w:t xml:space="preserve"> Y2</w:t>
            </w:r>
            <w:r>
              <w:rPr>
                <w:sz w:val="24"/>
                <w:szCs w:val="24"/>
              </w:rPr>
              <w:t xml:space="preserve"> </w:t>
            </w:r>
            <w:r w:rsidR="00505428">
              <w:rPr>
                <w:sz w:val="24"/>
                <w:szCs w:val="24"/>
              </w:rPr>
              <w:t>3 &amp; 4</w:t>
            </w:r>
            <w:r>
              <w:rPr>
                <w:sz w:val="24"/>
                <w:szCs w:val="24"/>
              </w:rPr>
              <w:t>and 5</w:t>
            </w:r>
            <w:r w:rsidR="00505428">
              <w:rPr>
                <w:sz w:val="24"/>
                <w:szCs w:val="24"/>
              </w:rPr>
              <w:t xml:space="preserve"> &amp;</w:t>
            </w:r>
            <w:r>
              <w:rPr>
                <w:sz w:val="24"/>
                <w:szCs w:val="24"/>
              </w:rPr>
              <w:t>6 spelling</w:t>
            </w:r>
          </w:p>
          <w:p w:rsidR="00666F5F" w:rsidRDefault="00666F5F" w:rsidP="00BC11C6">
            <w:pPr>
              <w:rPr>
                <w:sz w:val="24"/>
                <w:szCs w:val="24"/>
              </w:rPr>
            </w:pPr>
          </w:p>
          <w:p w:rsidR="00666F5F" w:rsidRDefault="00666F5F" w:rsidP="00BC11C6">
            <w:pPr>
              <w:rPr>
                <w:sz w:val="24"/>
                <w:szCs w:val="24"/>
              </w:rPr>
            </w:pPr>
          </w:p>
          <w:p w:rsidR="00666F5F" w:rsidRDefault="00666F5F" w:rsidP="00BC11C6">
            <w:pPr>
              <w:rPr>
                <w:sz w:val="24"/>
                <w:szCs w:val="24"/>
              </w:rPr>
            </w:pPr>
          </w:p>
          <w:p w:rsidR="00666F5F" w:rsidRDefault="00666F5F" w:rsidP="00BC11C6">
            <w:pPr>
              <w:rPr>
                <w:sz w:val="24"/>
                <w:szCs w:val="24"/>
              </w:rPr>
            </w:pPr>
          </w:p>
          <w:p w:rsidR="00666F5F" w:rsidRDefault="00666F5F" w:rsidP="00BC11C6">
            <w:pPr>
              <w:rPr>
                <w:sz w:val="24"/>
                <w:szCs w:val="24"/>
              </w:rPr>
            </w:pPr>
          </w:p>
          <w:p w:rsidR="00666F5F" w:rsidRDefault="00666F5F" w:rsidP="00BC11C6">
            <w:pPr>
              <w:rPr>
                <w:sz w:val="24"/>
                <w:szCs w:val="24"/>
              </w:rPr>
            </w:pPr>
          </w:p>
          <w:p w:rsidR="00666F5F" w:rsidRDefault="00666F5F" w:rsidP="00BC11C6">
            <w:pPr>
              <w:rPr>
                <w:sz w:val="24"/>
                <w:szCs w:val="24"/>
              </w:rPr>
            </w:pPr>
          </w:p>
          <w:p w:rsidR="00666F5F" w:rsidRDefault="00666F5F" w:rsidP="00BC11C6">
            <w:pPr>
              <w:rPr>
                <w:sz w:val="24"/>
                <w:szCs w:val="24"/>
              </w:rPr>
            </w:pPr>
            <w:r>
              <w:rPr>
                <w:sz w:val="24"/>
                <w:szCs w:val="24"/>
              </w:rPr>
              <w:t>RWI Spelling books</w:t>
            </w:r>
          </w:p>
        </w:tc>
        <w:tc>
          <w:tcPr>
            <w:tcW w:w="1401" w:type="dxa"/>
          </w:tcPr>
          <w:p w:rsidR="00BC11C6" w:rsidRDefault="00A65757" w:rsidP="00BC11C6">
            <w:pPr>
              <w:rPr>
                <w:b/>
                <w:color w:val="FF0000"/>
                <w:sz w:val="24"/>
                <w:szCs w:val="24"/>
                <w:highlight w:val="cyan"/>
              </w:rPr>
            </w:pPr>
            <w:r w:rsidRPr="00A65757">
              <w:rPr>
                <w:b/>
                <w:color w:val="FF0000"/>
                <w:sz w:val="24"/>
                <w:szCs w:val="24"/>
                <w:highlight w:val="cyan"/>
              </w:rPr>
              <w:t>£</w:t>
            </w:r>
            <w:r w:rsidR="00666F5F">
              <w:rPr>
                <w:b/>
                <w:color w:val="FF0000"/>
                <w:sz w:val="24"/>
                <w:szCs w:val="24"/>
                <w:highlight w:val="cyan"/>
              </w:rPr>
              <w:t>139.50</w:t>
            </w:r>
          </w:p>
          <w:p w:rsidR="00666F5F" w:rsidRDefault="00666F5F" w:rsidP="00BC11C6">
            <w:pPr>
              <w:rPr>
                <w:b/>
                <w:color w:val="FF0000"/>
                <w:sz w:val="24"/>
                <w:szCs w:val="24"/>
                <w:highlight w:val="green"/>
              </w:rPr>
            </w:pPr>
          </w:p>
          <w:p w:rsidR="00666F5F" w:rsidRDefault="00666F5F" w:rsidP="00BC11C6">
            <w:pPr>
              <w:rPr>
                <w:b/>
                <w:color w:val="FF0000"/>
                <w:sz w:val="24"/>
                <w:szCs w:val="24"/>
                <w:highlight w:val="green"/>
              </w:rPr>
            </w:pPr>
          </w:p>
          <w:p w:rsidR="00666F5F" w:rsidRDefault="00666F5F" w:rsidP="00BC11C6">
            <w:pPr>
              <w:rPr>
                <w:b/>
                <w:color w:val="FF0000"/>
                <w:sz w:val="24"/>
                <w:szCs w:val="24"/>
                <w:highlight w:val="green"/>
              </w:rPr>
            </w:pPr>
          </w:p>
          <w:p w:rsidR="00666F5F" w:rsidRDefault="00666F5F" w:rsidP="00BC11C6">
            <w:pPr>
              <w:rPr>
                <w:b/>
                <w:color w:val="FF0000"/>
                <w:sz w:val="24"/>
                <w:szCs w:val="24"/>
                <w:highlight w:val="green"/>
              </w:rPr>
            </w:pPr>
          </w:p>
          <w:p w:rsidR="00666F5F" w:rsidRDefault="00666F5F" w:rsidP="00BC11C6">
            <w:pPr>
              <w:rPr>
                <w:b/>
                <w:color w:val="FF0000"/>
                <w:sz w:val="24"/>
                <w:szCs w:val="24"/>
                <w:highlight w:val="green"/>
              </w:rPr>
            </w:pPr>
          </w:p>
          <w:p w:rsidR="00666F5F" w:rsidRDefault="00666F5F" w:rsidP="00BC11C6">
            <w:pPr>
              <w:rPr>
                <w:b/>
                <w:color w:val="FF0000"/>
                <w:sz w:val="24"/>
                <w:szCs w:val="24"/>
                <w:highlight w:val="green"/>
              </w:rPr>
            </w:pPr>
          </w:p>
          <w:p w:rsidR="00666F5F" w:rsidRDefault="00666F5F" w:rsidP="00BC11C6">
            <w:pPr>
              <w:rPr>
                <w:b/>
                <w:color w:val="FF0000"/>
                <w:sz w:val="24"/>
                <w:szCs w:val="24"/>
                <w:highlight w:val="green"/>
              </w:rPr>
            </w:pPr>
          </w:p>
          <w:p w:rsidR="00666F5F" w:rsidRDefault="00666F5F" w:rsidP="00BC11C6">
            <w:pPr>
              <w:rPr>
                <w:b/>
                <w:color w:val="FF0000"/>
                <w:sz w:val="24"/>
                <w:szCs w:val="24"/>
                <w:highlight w:val="green"/>
              </w:rPr>
            </w:pPr>
          </w:p>
          <w:p w:rsidR="00666F5F" w:rsidRDefault="00666F5F" w:rsidP="00BC11C6">
            <w:pPr>
              <w:rPr>
                <w:b/>
                <w:color w:val="FF0000"/>
                <w:sz w:val="24"/>
                <w:szCs w:val="24"/>
                <w:highlight w:val="green"/>
              </w:rPr>
            </w:pPr>
            <w:r w:rsidRPr="00666F5F">
              <w:rPr>
                <w:b/>
                <w:color w:val="FF0000"/>
                <w:sz w:val="24"/>
                <w:szCs w:val="24"/>
                <w:highlight w:val="cyan"/>
              </w:rPr>
              <w:t>£250.00</w:t>
            </w:r>
          </w:p>
        </w:tc>
        <w:tc>
          <w:tcPr>
            <w:tcW w:w="2398" w:type="dxa"/>
          </w:tcPr>
          <w:p w:rsidR="00BC11C6" w:rsidRDefault="004C0B14" w:rsidP="00BC11C6">
            <w:pPr>
              <w:rPr>
                <w:sz w:val="24"/>
                <w:szCs w:val="24"/>
              </w:rPr>
            </w:pPr>
            <w:r>
              <w:rPr>
                <w:sz w:val="24"/>
                <w:szCs w:val="24"/>
              </w:rPr>
              <w:t>To improve the children’ spellings.</w:t>
            </w:r>
          </w:p>
        </w:tc>
        <w:tc>
          <w:tcPr>
            <w:tcW w:w="2929" w:type="dxa"/>
          </w:tcPr>
          <w:p w:rsidR="00BC11C6" w:rsidRDefault="004C0B14" w:rsidP="00BC11C6">
            <w:pPr>
              <w:rPr>
                <w:sz w:val="24"/>
                <w:szCs w:val="24"/>
              </w:rPr>
            </w:pPr>
            <w:r>
              <w:rPr>
                <w:sz w:val="24"/>
                <w:szCs w:val="24"/>
              </w:rPr>
              <w:t>The children will be able to remember spelling patterns and use their knowledge to spell correctly.  Their vocabulary will be improved and they will be able to use more exciting language in their work.</w:t>
            </w:r>
          </w:p>
        </w:tc>
      </w:tr>
      <w:tr w:rsidR="00D01BD6" w:rsidRPr="00DD34FA" w:rsidTr="00EE0AD6">
        <w:tc>
          <w:tcPr>
            <w:tcW w:w="1545" w:type="dxa"/>
          </w:tcPr>
          <w:p w:rsidR="00BC11C6" w:rsidRDefault="00CC0C0C" w:rsidP="00BC11C6">
            <w:pPr>
              <w:rPr>
                <w:b/>
                <w:sz w:val="24"/>
                <w:szCs w:val="24"/>
              </w:rPr>
            </w:pPr>
            <w:r>
              <w:rPr>
                <w:b/>
                <w:sz w:val="24"/>
                <w:szCs w:val="24"/>
              </w:rPr>
              <w:lastRenderedPageBreak/>
              <w:t>Whole school</w:t>
            </w:r>
          </w:p>
        </w:tc>
        <w:tc>
          <w:tcPr>
            <w:tcW w:w="2785" w:type="dxa"/>
          </w:tcPr>
          <w:p w:rsidR="00BC11C6" w:rsidRDefault="00A65757" w:rsidP="00BC11C6">
            <w:pPr>
              <w:rPr>
                <w:sz w:val="24"/>
                <w:szCs w:val="24"/>
              </w:rPr>
            </w:pPr>
            <w:r>
              <w:rPr>
                <w:sz w:val="24"/>
                <w:szCs w:val="24"/>
              </w:rPr>
              <w:t>John Bocking</w:t>
            </w:r>
          </w:p>
        </w:tc>
        <w:tc>
          <w:tcPr>
            <w:tcW w:w="1401" w:type="dxa"/>
          </w:tcPr>
          <w:p w:rsidR="00BC11C6" w:rsidRPr="00A65757" w:rsidRDefault="00A65757" w:rsidP="00BC11C6">
            <w:pPr>
              <w:rPr>
                <w:b/>
                <w:color w:val="FF0000"/>
                <w:sz w:val="24"/>
                <w:szCs w:val="24"/>
                <w:highlight w:val="cyan"/>
              </w:rPr>
            </w:pPr>
            <w:r w:rsidRPr="00A65757">
              <w:rPr>
                <w:b/>
                <w:color w:val="FF0000"/>
                <w:sz w:val="24"/>
                <w:szCs w:val="24"/>
                <w:highlight w:val="cyan"/>
              </w:rPr>
              <w:t>£1</w:t>
            </w:r>
            <w:r w:rsidR="00666F5F">
              <w:rPr>
                <w:b/>
                <w:color w:val="FF0000"/>
                <w:sz w:val="24"/>
                <w:szCs w:val="24"/>
                <w:highlight w:val="cyan"/>
              </w:rPr>
              <w:t>4</w:t>
            </w:r>
            <w:r w:rsidRPr="00A65757">
              <w:rPr>
                <w:b/>
                <w:color w:val="FF0000"/>
                <w:sz w:val="24"/>
                <w:szCs w:val="24"/>
                <w:highlight w:val="cyan"/>
              </w:rPr>
              <w:t>0.00</w:t>
            </w:r>
          </w:p>
        </w:tc>
        <w:tc>
          <w:tcPr>
            <w:tcW w:w="2398" w:type="dxa"/>
          </w:tcPr>
          <w:p w:rsidR="00BC11C6" w:rsidRDefault="00B01817" w:rsidP="00BC11C6">
            <w:pPr>
              <w:rPr>
                <w:sz w:val="24"/>
                <w:szCs w:val="24"/>
              </w:rPr>
            </w:pPr>
            <w:r>
              <w:rPr>
                <w:sz w:val="24"/>
                <w:szCs w:val="24"/>
              </w:rPr>
              <w:t xml:space="preserve">To be </w:t>
            </w:r>
            <w:r w:rsidR="001120EE">
              <w:rPr>
                <w:sz w:val="24"/>
                <w:szCs w:val="24"/>
              </w:rPr>
              <w:t>updated with changes</w:t>
            </w:r>
            <w:r w:rsidR="000E7159">
              <w:rPr>
                <w:sz w:val="24"/>
                <w:szCs w:val="24"/>
              </w:rPr>
              <w:t>.</w:t>
            </w:r>
          </w:p>
        </w:tc>
        <w:tc>
          <w:tcPr>
            <w:tcW w:w="2929" w:type="dxa"/>
          </w:tcPr>
          <w:p w:rsidR="00BC11C6" w:rsidRDefault="000E7159" w:rsidP="00BC11C6">
            <w:pPr>
              <w:rPr>
                <w:sz w:val="24"/>
                <w:szCs w:val="24"/>
              </w:rPr>
            </w:pPr>
            <w:r>
              <w:rPr>
                <w:sz w:val="24"/>
                <w:szCs w:val="24"/>
              </w:rPr>
              <w:t>All stakeholders are made aware of changes quickly in order to act or react quickly. Thus, making sure the stakeholders are aware of new initiatives that may be coming into schools.</w:t>
            </w:r>
          </w:p>
        </w:tc>
      </w:tr>
      <w:tr w:rsidR="00D01BD6" w:rsidRPr="00DD34FA" w:rsidTr="00EE0AD6">
        <w:tc>
          <w:tcPr>
            <w:tcW w:w="1545" w:type="dxa"/>
          </w:tcPr>
          <w:p w:rsidR="00A65757" w:rsidRDefault="00CC0C0C" w:rsidP="00BC11C6">
            <w:pPr>
              <w:rPr>
                <w:b/>
                <w:sz w:val="24"/>
                <w:szCs w:val="24"/>
              </w:rPr>
            </w:pPr>
            <w:r>
              <w:rPr>
                <w:b/>
                <w:sz w:val="24"/>
                <w:szCs w:val="24"/>
              </w:rPr>
              <w:t>Whole school</w:t>
            </w:r>
          </w:p>
        </w:tc>
        <w:tc>
          <w:tcPr>
            <w:tcW w:w="2785" w:type="dxa"/>
          </w:tcPr>
          <w:p w:rsidR="00A65757" w:rsidRDefault="00666F5F" w:rsidP="00BC11C6">
            <w:pPr>
              <w:rPr>
                <w:sz w:val="24"/>
                <w:szCs w:val="24"/>
              </w:rPr>
            </w:pPr>
            <w:r>
              <w:rPr>
                <w:sz w:val="24"/>
                <w:szCs w:val="24"/>
              </w:rPr>
              <w:t>Julie Harrison</w:t>
            </w:r>
          </w:p>
        </w:tc>
        <w:tc>
          <w:tcPr>
            <w:tcW w:w="1401" w:type="dxa"/>
          </w:tcPr>
          <w:p w:rsidR="00A65757" w:rsidRPr="00A65757" w:rsidRDefault="00666F5F" w:rsidP="00BC11C6">
            <w:pPr>
              <w:rPr>
                <w:b/>
                <w:color w:val="FF0000"/>
                <w:sz w:val="24"/>
                <w:szCs w:val="24"/>
                <w:highlight w:val="cyan"/>
              </w:rPr>
            </w:pPr>
            <w:r>
              <w:rPr>
                <w:b/>
                <w:color w:val="FF0000"/>
                <w:sz w:val="24"/>
                <w:szCs w:val="24"/>
                <w:highlight w:val="cyan"/>
              </w:rPr>
              <w:t>TBC</w:t>
            </w:r>
          </w:p>
        </w:tc>
        <w:tc>
          <w:tcPr>
            <w:tcW w:w="2398" w:type="dxa"/>
          </w:tcPr>
          <w:p w:rsidR="00A65757" w:rsidRDefault="000E7159" w:rsidP="00BC11C6">
            <w:pPr>
              <w:rPr>
                <w:sz w:val="24"/>
                <w:szCs w:val="24"/>
              </w:rPr>
            </w:pPr>
            <w:r>
              <w:rPr>
                <w:sz w:val="24"/>
                <w:szCs w:val="24"/>
              </w:rPr>
              <w:t>To work with the stakeholders and support the vision of the school.</w:t>
            </w:r>
          </w:p>
        </w:tc>
        <w:tc>
          <w:tcPr>
            <w:tcW w:w="2929" w:type="dxa"/>
          </w:tcPr>
          <w:p w:rsidR="00A65757" w:rsidRDefault="000E7159" w:rsidP="00BC11C6">
            <w:pPr>
              <w:rPr>
                <w:sz w:val="24"/>
                <w:szCs w:val="24"/>
              </w:rPr>
            </w:pPr>
            <w:r>
              <w:rPr>
                <w:sz w:val="24"/>
                <w:szCs w:val="24"/>
              </w:rPr>
              <w:t>Outside agency will evaluate and moderate the position of the school alongside the stakeholders.</w:t>
            </w:r>
          </w:p>
        </w:tc>
      </w:tr>
      <w:tr w:rsidR="00D01BD6" w:rsidRPr="00DD34FA" w:rsidTr="00EE0AD6">
        <w:tc>
          <w:tcPr>
            <w:tcW w:w="1545" w:type="dxa"/>
          </w:tcPr>
          <w:p w:rsidR="00A65757" w:rsidRDefault="00CC0C0C" w:rsidP="00BC11C6">
            <w:pPr>
              <w:rPr>
                <w:b/>
                <w:sz w:val="24"/>
                <w:szCs w:val="24"/>
              </w:rPr>
            </w:pPr>
            <w:r>
              <w:rPr>
                <w:b/>
                <w:sz w:val="24"/>
                <w:szCs w:val="24"/>
              </w:rPr>
              <w:t>Whole school</w:t>
            </w:r>
          </w:p>
        </w:tc>
        <w:tc>
          <w:tcPr>
            <w:tcW w:w="2785" w:type="dxa"/>
          </w:tcPr>
          <w:p w:rsidR="00A65757" w:rsidRDefault="00A65757" w:rsidP="00BC11C6">
            <w:pPr>
              <w:rPr>
                <w:sz w:val="24"/>
                <w:szCs w:val="24"/>
              </w:rPr>
            </w:pPr>
            <w:r>
              <w:rPr>
                <w:sz w:val="24"/>
                <w:szCs w:val="24"/>
              </w:rPr>
              <w:t>ODDIZI</w:t>
            </w:r>
          </w:p>
        </w:tc>
        <w:tc>
          <w:tcPr>
            <w:tcW w:w="1401" w:type="dxa"/>
          </w:tcPr>
          <w:p w:rsidR="00A65757" w:rsidRPr="00A65757" w:rsidRDefault="00A65757" w:rsidP="00BC11C6">
            <w:pPr>
              <w:rPr>
                <w:b/>
                <w:color w:val="FF0000"/>
                <w:sz w:val="24"/>
                <w:szCs w:val="24"/>
                <w:highlight w:val="cyan"/>
              </w:rPr>
            </w:pPr>
            <w:r>
              <w:rPr>
                <w:b/>
                <w:color w:val="FF0000"/>
                <w:sz w:val="24"/>
                <w:szCs w:val="24"/>
                <w:highlight w:val="cyan"/>
              </w:rPr>
              <w:t>£1</w:t>
            </w:r>
            <w:r w:rsidR="00666F5F">
              <w:rPr>
                <w:b/>
                <w:color w:val="FF0000"/>
                <w:sz w:val="24"/>
                <w:szCs w:val="24"/>
                <w:highlight w:val="cyan"/>
              </w:rPr>
              <w:t>00</w:t>
            </w:r>
            <w:r>
              <w:rPr>
                <w:b/>
                <w:color w:val="FF0000"/>
                <w:sz w:val="24"/>
                <w:szCs w:val="24"/>
                <w:highlight w:val="cyan"/>
              </w:rPr>
              <w:t>.00</w:t>
            </w:r>
          </w:p>
        </w:tc>
        <w:tc>
          <w:tcPr>
            <w:tcW w:w="2398" w:type="dxa"/>
          </w:tcPr>
          <w:p w:rsidR="00A65757" w:rsidRDefault="001120EE" w:rsidP="00BC11C6">
            <w:pPr>
              <w:rPr>
                <w:sz w:val="24"/>
                <w:szCs w:val="24"/>
              </w:rPr>
            </w:pPr>
            <w:r>
              <w:rPr>
                <w:sz w:val="24"/>
                <w:szCs w:val="24"/>
              </w:rPr>
              <w:t>Children and teachers have access to resources that will support them when doing their Geography topics.</w:t>
            </w:r>
          </w:p>
        </w:tc>
        <w:tc>
          <w:tcPr>
            <w:tcW w:w="2929" w:type="dxa"/>
          </w:tcPr>
          <w:p w:rsidR="00A65757" w:rsidRDefault="001120EE" w:rsidP="00BC11C6">
            <w:pPr>
              <w:rPr>
                <w:sz w:val="24"/>
                <w:szCs w:val="24"/>
              </w:rPr>
            </w:pPr>
            <w:r>
              <w:rPr>
                <w:sz w:val="24"/>
                <w:szCs w:val="24"/>
              </w:rPr>
              <w:t>Teaching and learning is improved in Geography because of the ODDIZI resources.  Children are exposed to resources that would not otherwise be available.</w:t>
            </w:r>
          </w:p>
        </w:tc>
      </w:tr>
      <w:tr w:rsidR="00D01BD6" w:rsidRPr="00DD34FA" w:rsidTr="00EE0AD6">
        <w:tc>
          <w:tcPr>
            <w:tcW w:w="1545" w:type="dxa"/>
          </w:tcPr>
          <w:p w:rsidR="00A65757" w:rsidRDefault="00CC0C0C" w:rsidP="00BC11C6">
            <w:pPr>
              <w:rPr>
                <w:b/>
                <w:sz w:val="24"/>
                <w:szCs w:val="24"/>
              </w:rPr>
            </w:pPr>
            <w:r>
              <w:rPr>
                <w:b/>
                <w:sz w:val="24"/>
                <w:szCs w:val="24"/>
              </w:rPr>
              <w:t>Whole school</w:t>
            </w:r>
          </w:p>
        </w:tc>
        <w:tc>
          <w:tcPr>
            <w:tcW w:w="2785" w:type="dxa"/>
          </w:tcPr>
          <w:p w:rsidR="00A65757" w:rsidRDefault="00666F5F" w:rsidP="00BC11C6">
            <w:pPr>
              <w:rPr>
                <w:sz w:val="24"/>
                <w:szCs w:val="24"/>
              </w:rPr>
            </w:pPr>
            <w:r>
              <w:rPr>
                <w:sz w:val="24"/>
                <w:szCs w:val="24"/>
              </w:rPr>
              <w:t>Nubridge French Angels</w:t>
            </w:r>
          </w:p>
          <w:p w:rsidR="00666F5F" w:rsidRDefault="00666F5F" w:rsidP="00BC11C6">
            <w:pPr>
              <w:rPr>
                <w:sz w:val="24"/>
                <w:szCs w:val="24"/>
              </w:rPr>
            </w:pPr>
          </w:p>
          <w:p w:rsidR="00666F5F" w:rsidRDefault="00666F5F" w:rsidP="00BC11C6">
            <w:pPr>
              <w:rPr>
                <w:sz w:val="24"/>
                <w:szCs w:val="24"/>
              </w:rPr>
            </w:pPr>
          </w:p>
          <w:p w:rsidR="00666F5F" w:rsidRDefault="00666F5F" w:rsidP="00BC11C6">
            <w:pPr>
              <w:rPr>
                <w:sz w:val="24"/>
                <w:szCs w:val="24"/>
              </w:rPr>
            </w:pPr>
          </w:p>
          <w:p w:rsidR="00666F5F" w:rsidRDefault="00666F5F" w:rsidP="00BC11C6">
            <w:pPr>
              <w:rPr>
                <w:sz w:val="24"/>
                <w:szCs w:val="24"/>
              </w:rPr>
            </w:pPr>
            <w:r>
              <w:rPr>
                <w:sz w:val="24"/>
                <w:szCs w:val="24"/>
              </w:rPr>
              <w:t>Classroom secrets</w:t>
            </w:r>
          </w:p>
          <w:p w:rsidR="00666F5F" w:rsidRDefault="00666F5F" w:rsidP="00BC11C6">
            <w:pPr>
              <w:rPr>
                <w:sz w:val="24"/>
                <w:szCs w:val="24"/>
              </w:rPr>
            </w:pPr>
          </w:p>
          <w:p w:rsidR="00666F5F" w:rsidRDefault="00666F5F" w:rsidP="00BC11C6">
            <w:pPr>
              <w:rPr>
                <w:sz w:val="24"/>
                <w:szCs w:val="24"/>
              </w:rPr>
            </w:pPr>
          </w:p>
          <w:p w:rsidR="00666F5F" w:rsidRDefault="00666F5F" w:rsidP="00BC11C6">
            <w:pPr>
              <w:rPr>
                <w:sz w:val="24"/>
                <w:szCs w:val="24"/>
              </w:rPr>
            </w:pPr>
            <w:r>
              <w:rPr>
                <w:sz w:val="24"/>
                <w:szCs w:val="24"/>
              </w:rPr>
              <w:t>Spelling Shed</w:t>
            </w:r>
          </w:p>
          <w:p w:rsidR="00666F5F" w:rsidRDefault="00666F5F" w:rsidP="00BC11C6">
            <w:pPr>
              <w:rPr>
                <w:sz w:val="24"/>
                <w:szCs w:val="24"/>
              </w:rPr>
            </w:pPr>
          </w:p>
          <w:p w:rsidR="00666F5F" w:rsidRDefault="00666F5F" w:rsidP="00BC11C6">
            <w:pPr>
              <w:rPr>
                <w:sz w:val="24"/>
                <w:szCs w:val="24"/>
              </w:rPr>
            </w:pPr>
            <w:r>
              <w:rPr>
                <w:sz w:val="24"/>
                <w:szCs w:val="24"/>
              </w:rPr>
              <w:t>Widget online</w:t>
            </w:r>
          </w:p>
        </w:tc>
        <w:tc>
          <w:tcPr>
            <w:tcW w:w="1401" w:type="dxa"/>
          </w:tcPr>
          <w:p w:rsidR="00A65757" w:rsidRDefault="00666F5F" w:rsidP="00BC11C6">
            <w:pPr>
              <w:rPr>
                <w:b/>
                <w:color w:val="FF0000"/>
                <w:sz w:val="24"/>
                <w:szCs w:val="24"/>
                <w:highlight w:val="cyan"/>
              </w:rPr>
            </w:pPr>
            <w:r>
              <w:rPr>
                <w:b/>
                <w:color w:val="FF0000"/>
                <w:sz w:val="24"/>
                <w:szCs w:val="24"/>
                <w:highlight w:val="cyan"/>
              </w:rPr>
              <w:t>£199.00</w:t>
            </w:r>
          </w:p>
          <w:p w:rsidR="00666F5F" w:rsidRDefault="00666F5F" w:rsidP="00BC11C6">
            <w:pPr>
              <w:rPr>
                <w:b/>
                <w:color w:val="FF0000"/>
                <w:sz w:val="24"/>
                <w:szCs w:val="24"/>
                <w:highlight w:val="cyan"/>
              </w:rPr>
            </w:pPr>
          </w:p>
          <w:p w:rsidR="00666F5F" w:rsidRDefault="00666F5F" w:rsidP="00BC11C6">
            <w:pPr>
              <w:rPr>
                <w:b/>
                <w:color w:val="FF0000"/>
                <w:sz w:val="24"/>
                <w:szCs w:val="24"/>
                <w:highlight w:val="cyan"/>
              </w:rPr>
            </w:pPr>
          </w:p>
          <w:p w:rsidR="00666F5F" w:rsidRDefault="00666F5F" w:rsidP="00BC11C6">
            <w:pPr>
              <w:rPr>
                <w:b/>
                <w:color w:val="FF0000"/>
                <w:sz w:val="24"/>
                <w:szCs w:val="24"/>
                <w:highlight w:val="cyan"/>
              </w:rPr>
            </w:pPr>
          </w:p>
          <w:p w:rsidR="00666F5F" w:rsidRDefault="00666F5F" w:rsidP="00BC11C6">
            <w:pPr>
              <w:rPr>
                <w:b/>
                <w:color w:val="FF0000"/>
                <w:sz w:val="24"/>
                <w:szCs w:val="24"/>
                <w:highlight w:val="cyan"/>
              </w:rPr>
            </w:pPr>
            <w:r>
              <w:rPr>
                <w:b/>
                <w:color w:val="FF0000"/>
                <w:sz w:val="24"/>
                <w:szCs w:val="24"/>
                <w:highlight w:val="cyan"/>
              </w:rPr>
              <w:t>£37.50</w:t>
            </w:r>
          </w:p>
          <w:p w:rsidR="00666F5F" w:rsidRDefault="00666F5F" w:rsidP="00BC11C6">
            <w:pPr>
              <w:rPr>
                <w:b/>
                <w:color w:val="FF0000"/>
                <w:sz w:val="24"/>
                <w:szCs w:val="24"/>
                <w:highlight w:val="cyan"/>
              </w:rPr>
            </w:pPr>
          </w:p>
          <w:p w:rsidR="00666F5F" w:rsidRDefault="00666F5F" w:rsidP="00BC11C6">
            <w:pPr>
              <w:rPr>
                <w:b/>
                <w:color w:val="FF0000"/>
                <w:sz w:val="24"/>
                <w:szCs w:val="24"/>
                <w:highlight w:val="cyan"/>
              </w:rPr>
            </w:pPr>
          </w:p>
          <w:p w:rsidR="00666F5F" w:rsidRDefault="00666F5F" w:rsidP="00BC11C6">
            <w:pPr>
              <w:rPr>
                <w:b/>
                <w:color w:val="FF0000"/>
                <w:sz w:val="24"/>
                <w:szCs w:val="24"/>
                <w:highlight w:val="cyan"/>
              </w:rPr>
            </w:pPr>
            <w:r>
              <w:rPr>
                <w:b/>
                <w:color w:val="FF0000"/>
                <w:sz w:val="24"/>
                <w:szCs w:val="24"/>
                <w:highlight w:val="cyan"/>
              </w:rPr>
              <w:t>£50.00</w:t>
            </w:r>
          </w:p>
          <w:p w:rsidR="00666F5F" w:rsidRDefault="00666F5F" w:rsidP="00BC11C6">
            <w:pPr>
              <w:rPr>
                <w:b/>
                <w:color w:val="FF0000"/>
                <w:sz w:val="24"/>
                <w:szCs w:val="24"/>
                <w:highlight w:val="cyan"/>
              </w:rPr>
            </w:pPr>
          </w:p>
          <w:p w:rsidR="00666F5F" w:rsidRPr="00A65757" w:rsidRDefault="003A0B1B" w:rsidP="00BC11C6">
            <w:pPr>
              <w:rPr>
                <w:b/>
                <w:color w:val="FF0000"/>
                <w:sz w:val="24"/>
                <w:szCs w:val="24"/>
                <w:highlight w:val="cyan"/>
              </w:rPr>
            </w:pPr>
            <w:r>
              <w:rPr>
                <w:b/>
                <w:color w:val="FF0000"/>
                <w:sz w:val="24"/>
                <w:szCs w:val="24"/>
                <w:highlight w:val="cyan"/>
              </w:rPr>
              <w:t>£50.00</w:t>
            </w:r>
          </w:p>
        </w:tc>
        <w:tc>
          <w:tcPr>
            <w:tcW w:w="2398" w:type="dxa"/>
          </w:tcPr>
          <w:p w:rsidR="00A65757" w:rsidRDefault="001120EE" w:rsidP="00BC11C6">
            <w:pPr>
              <w:rPr>
                <w:sz w:val="24"/>
                <w:szCs w:val="24"/>
              </w:rPr>
            </w:pPr>
            <w:r>
              <w:rPr>
                <w:sz w:val="24"/>
                <w:szCs w:val="24"/>
              </w:rPr>
              <w:t>Resources for the children to be able to complete their work.</w:t>
            </w:r>
          </w:p>
        </w:tc>
        <w:tc>
          <w:tcPr>
            <w:tcW w:w="2929" w:type="dxa"/>
          </w:tcPr>
          <w:p w:rsidR="00A65757" w:rsidRDefault="001120EE" w:rsidP="00BC11C6">
            <w:pPr>
              <w:rPr>
                <w:sz w:val="24"/>
                <w:szCs w:val="24"/>
              </w:rPr>
            </w:pPr>
            <w:r>
              <w:rPr>
                <w:sz w:val="24"/>
                <w:szCs w:val="24"/>
              </w:rPr>
              <w:t>Resources to support teaching and learning.</w:t>
            </w:r>
          </w:p>
        </w:tc>
      </w:tr>
      <w:tr w:rsidR="00D01BD6" w:rsidRPr="00DD34FA" w:rsidTr="00EE0AD6">
        <w:tc>
          <w:tcPr>
            <w:tcW w:w="1545" w:type="dxa"/>
          </w:tcPr>
          <w:p w:rsidR="00A65757" w:rsidRDefault="00552193" w:rsidP="00BC11C6">
            <w:pPr>
              <w:rPr>
                <w:b/>
                <w:sz w:val="24"/>
                <w:szCs w:val="24"/>
              </w:rPr>
            </w:pPr>
            <w:r>
              <w:rPr>
                <w:b/>
                <w:sz w:val="24"/>
                <w:szCs w:val="24"/>
              </w:rPr>
              <w:t>Year 1-6 assessment analysis system</w:t>
            </w:r>
          </w:p>
        </w:tc>
        <w:tc>
          <w:tcPr>
            <w:tcW w:w="2785" w:type="dxa"/>
          </w:tcPr>
          <w:p w:rsidR="00A65757" w:rsidRDefault="00A65757" w:rsidP="00BC11C6">
            <w:pPr>
              <w:rPr>
                <w:sz w:val="24"/>
                <w:szCs w:val="24"/>
              </w:rPr>
            </w:pPr>
            <w:r>
              <w:rPr>
                <w:sz w:val="24"/>
                <w:szCs w:val="24"/>
              </w:rPr>
              <w:t>Hellodata</w:t>
            </w:r>
          </w:p>
        </w:tc>
        <w:tc>
          <w:tcPr>
            <w:tcW w:w="1401" w:type="dxa"/>
          </w:tcPr>
          <w:p w:rsidR="00A65757" w:rsidRDefault="00A65757" w:rsidP="00BC11C6">
            <w:pPr>
              <w:rPr>
                <w:b/>
                <w:color w:val="FF0000"/>
                <w:sz w:val="24"/>
                <w:szCs w:val="24"/>
                <w:highlight w:val="cyan"/>
              </w:rPr>
            </w:pPr>
            <w:r>
              <w:rPr>
                <w:b/>
                <w:color w:val="FF0000"/>
                <w:sz w:val="24"/>
                <w:szCs w:val="24"/>
                <w:highlight w:val="cyan"/>
              </w:rPr>
              <w:t>£</w:t>
            </w:r>
            <w:r w:rsidR="00666F5F">
              <w:rPr>
                <w:b/>
                <w:color w:val="FF0000"/>
                <w:sz w:val="24"/>
                <w:szCs w:val="24"/>
                <w:highlight w:val="cyan"/>
              </w:rPr>
              <w:t>545</w:t>
            </w:r>
            <w:r>
              <w:rPr>
                <w:b/>
                <w:color w:val="FF0000"/>
                <w:sz w:val="24"/>
                <w:szCs w:val="24"/>
                <w:highlight w:val="cyan"/>
              </w:rPr>
              <w:t>.00</w:t>
            </w:r>
          </w:p>
        </w:tc>
        <w:tc>
          <w:tcPr>
            <w:tcW w:w="2398" w:type="dxa"/>
          </w:tcPr>
          <w:p w:rsidR="00A65757" w:rsidRDefault="004C0B14" w:rsidP="00BC11C6">
            <w:pPr>
              <w:rPr>
                <w:sz w:val="24"/>
                <w:szCs w:val="24"/>
              </w:rPr>
            </w:pPr>
            <w:r>
              <w:rPr>
                <w:sz w:val="24"/>
                <w:szCs w:val="24"/>
              </w:rPr>
              <w:t>To be able to see the children’s results in a comprehensive way.</w:t>
            </w:r>
          </w:p>
        </w:tc>
        <w:tc>
          <w:tcPr>
            <w:tcW w:w="2929" w:type="dxa"/>
          </w:tcPr>
          <w:p w:rsidR="00A65757" w:rsidRDefault="004C0B14" w:rsidP="00BC11C6">
            <w:pPr>
              <w:rPr>
                <w:sz w:val="24"/>
                <w:szCs w:val="24"/>
              </w:rPr>
            </w:pPr>
            <w:r>
              <w:rPr>
                <w:sz w:val="24"/>
                <w:szCs w:val="24"/>
              </w:rPr>
              <w:t>The  system will allow the staff to analyse the data more effectively.  This will help them see the gaps that need plugging, interventions that need to take place and strengths and weaknesses of their children, class and cohorts.  Subject leaders will also have a clear picture of the whole school.</w:t>
            </w:r>
          </w:p>
        </w:tc>
      </w:tr>
      <w:tr w:rsidR="00D01BD6" w:rsidRPr="00DD34FA" w:rsidTr="00EE0AD6">
        <w:tc>
          <w:tcPr>
            <w:tcW w:w="1545" w:type="dxa"/>
          </w:tcPr>
          <w:p w:rsidR="00BC11C6" w:rsidRPr="00347653" w:rsidRDefault="00BC11C6" w:rsidP="00BC11C6">
            <w:pPr>
              <w:rPr>
                <w:b/>
                <w:sz w:val="24"/>
                <w:szCs w:val="24"/>
              </w:rPr>
            </w:pPr>
            <w:r>
              <w:rPr>
                <w:b/>
                <w:sz w:val="24"/>
                <w:szCs w:val="24"/>
              </w:rPr>
              <w:t>TOTAL Allocation so far.</w:t>
            </w:r>
          </w:p>
        </w:tc>
        <w:tc>
          <w:tcPr>
            <w:tcW w:w="2785" w:type="dxa"/>
          </w:tcPr>
          <w:p w:rsidR="00BC11C6" w:rsidRDefault="00BC11C6" w:rsidP="00BC11C6">
            <w:pPr>
              <w:rPr>
                <w:sz w:val="24"/>
                <w:szCs w:val="24"/>
              </w:rPr>
            </w:pPr>
          </w:p>
        </w:tc>
        <w:tc>
          <w:tcPr>
            <w:tcW w:w="1401" w:type="dxa"/>
          </w:tcPr>
          <w:p w:rsidR="00BC11C6" w:rsidRPr="00EE3951" w:rsidRDefault="00B7089A" w:rsidP="003A0B1B">
            <w:pPr>
              <w:rPr>
                <w:b/>
                <w:color w:val="FF0000"/>
                <w:sz w:val="24"/>
                <w:szCs w:val="24"/>
              </w:rPr>
            </w:pPr>
            <w:r>
              <w:rPr>
                <w:color w:val="FF0000"/>
                <w:sz w:val="36"/>
                <w:szCs w:val="36"/>
              </w:rPr>
              <w:t>£98,995</w:t>
            </w:r>
          </w:p>
        </w:tc>
        <w:tc>
          <w:tcPr>
            <w:tcW w:w="2398" w:type="dxa"/>
          </w:tcPr>
          <w:p w:rsidR="00BC11C6" w:rsidRDefault="00BC11C6" w:rsidP="00BC11C6">
            <w:pPr>
              <w:rPr>
                <w:sz w:val="24"/>
                <w:szCs w:val="24"/>
              </w:rPr>
            </w:pPr>
          </w:p>
        </w:tc>
        <w:tc>
          <w:tcPr>
            <w:tcW w:w="2929" w:type="dxa"/>
          </w:tcPr>
          <w:p w:rsidR="00BC11C6" w:rsidRDefault="00BC11C6" w:rsidP="00BC11C6">
            <w:pPr>
              <w:rPr>
                <w:sz w:val="24"/>
                <w:szCs w:val="24"/>
              </w:rPr>
            </w:pPr>
          </w:p>
        </w:tc>
      </w:tr>
      <w:tr w:rsidR="00D01BD6" w:rsidRPr="00DD34FA" w:rsidTr="00EE0AD6">
        <w:tc>
          <w:tcPr>
            <w:tcW w:w="1545" w:type="dxa"/>
          </w:tcPr>
          <w:p w:rsidR="00BC11C6" w:rsidRDefault="00BC11C6" w:rsidP="00BC11C6">
            <w:pPr>
              <w:rPr>
                <w:b/>
                <w:sz w:val="24"/>
                <w:szCs w:val="24"/>
              </w:rPr>
            </w:pPr>
            <w:r>
              <w:rPr>
                <w:b/>
                <w:sz w:val="24"/>
                <w:szCs w:val="24"/>
              </w:rPr>
              <w:t>Left to spend</w:t>
            </w:r>
            <w:r w:rsidR="003B1475">
              <w:rPr>
                <w:b/>
                <w:sz w:val="24"/>
                <w:szCs w:val="24"/>
              </w:rPr>
              <w:t xml:space="preserve"> including carry forward</w:t>
            </w:r>
          </w:p>
        </w:tc>
        <w:tc>
          <w:tcPr>
            <w:tcW w:w="2785" w:type="dxa"/>
          </w:tcPr>
          <w:p w:rsidR="00BC11C6" w:rsidRDefault="00BC11C6" w:rsidP="00BC11C6">
            <w:pPr>
              <w:rPr>
                <w:sz w:val="24"/>
                <w:szCs w:val="24"/>
              </w:rPr>
            </w:pPr>
          </w:p>
        </w:tc>
        <w:tc>
          <w:tcPr>
            <w:tcW w:w="1401" w:type="dxa"/>
          </w:tcPr>
          <w:p w:rsidR="00BC11C6" w:rsidRPr="00EE3951" w:rsidRDefault="00B7089A" w:rsidP="00BC11C6">
            <w:pPr>
              <w:rPr>
                <w:b/>
                <w:color w:val="FF0000"/>
                <w:sz w:val="24"/>
                <w:szCs w:val="24"/>
              </w:rPr>
            </w:pPr>
            <w:r>
              <w:rPr>
                <w:b/>
                <w:color w:val="FF0000"/>
                <w:sz w:val="24"/>
                <w:szCs w:val="24"/>
              </w:rPr>
              <w:t>£</w:t>
            </w:r>
            <w:r w:rsidR="00BC65EF">
              <w:rPr>
                <w:b/>
                <w:color w:val="FF0000"/>
                <w:sz w:val="24"/>
                <w:szCs w:val="24"/>
              </w:rPr>
              <w:t>5,164.35</w:t>
            </w:r>
            <w:bookmarkStart w:id="0" w:name="_GoBack"/>
            <w:bookmarkEnd w:id="0"/>
          </w:p>
        </w:tc>
        <w:tc>
          <w:tcPr>
            <w:tcW w:w="2398" w:type="dxa"/>
          </w:tcPr>
          <w:p w:rsidR="00BC11C6" w:rsidRDefault="00BC11C6" w:rsidP="00BC11C6">
            <w:pPr>
              <w:rPr>
                <w:sz w:val="24"/>
                <w:szCs w:val="24"/>
              </w:rPr>
            </w:pPr>
          </w:p>
        </w:tc>
        <w:tc>
          <w:tcPr>
            <w:tcW w:w="2929" w:type="dxa"/>
          </w:tcPr>
          <w:p w:rsidR="00BC11C6" w:rsidRDefault="00BC11C6" w:rsidP="00BC11C6">
            <w:pPr>
              <w:rPr>
                <w:sz w:val="24"/>
                <w:szCs w:val="24"/>
              </w:rPr>
            </w:pPr>
          </w:p>
        </w:tc>
      </w:tr>
    </w:tbl>
    <w:p w:rsidR="00B45BC4" w:rsidRPr="007E3BF5" w:rsidRDefault="00B45BC4" w:rsidP="002862E6">
      <w:pPr>
        <w:rPr>
          <w:sz w:val="32"/>
          <w:szCs w:val="32"/>
        </w:rPr>
      </w:pPr>
    </w:p>
    <w:p w:rsidR="00DD00B7" w:rsidRDefault="00DD00B7" w:rsidP="00DD00B7">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school’s evaluation of its own performance is rigorous. Tracking of progress over time for</w:t>
      </w:r>
      <w:r w:rsidR="00543547">
        <w:rPr>
          <w:rFonts w:ascii="ArialMT" w:hAnsi="ArialMT" w:cs="ArialMT"/>
          <w:sz w:val="24"/>
          <w:szCs w:val="24"/>
        </w:rPr>
        <w:t xml:space="preserve"> </w:t>
      </w:r>
      <w:r>
        <w:rPr>
          <w:rFonts w:ascii="ArialMT" w:hAnsi="ArialMT" w:cs="ArialMT"/>
          <w:sz w:val="24"/>
          <w:szCs w:val="24"/>
        </w:rPr>
        <w:t>each pupil is thorough, and so we can quickly identify any dips and develop sensible strategies</w:t>
      </w:r>
      <w:r w:rsidR="00543547">
        <w:rPr>
          <w:rFonts w:ascii="ArialMT" w:hAnsi="ArialMT" w:cs="ArialMT"/>
          <w:sz w:val="24"/>
          <w:szCs w:val="24"/>
        </w:rPr>
        <w:t xml:space="preserve"> </w:t>
      </w:r>
      <w:r>
        <w:rPr>
          <w:rFonts w:ascii="ArialMT" w:hAnsi="ArialMT" w:cs="ArialMT"/>
          <w:sz w:val="24"/>
          <w:szCs w:val="24"/>
        </w:rPr>
        <w:t>and interventions to promote improvement.</w:t>
      </w:r>
    </w:p>
    <w:p w:rsidR="00DD00B7" w:rsidRPr="00543547" w:rsidRDefault="00DD00B7" w:rsidP="00DD00B7">
      <w:pPr>
        <w:pStyle w:val="ListParagraph"/>
        <w:numPr>
          <w:ilvl w:val="0"/>
          <w:numId w:val="11"/>
        </w:numPr>
        <w:autoSpaceDE w:val="0"/>
        <w:autoSpaceDN w:val="0"/>
        <w:adjustRightInd w:val="0"/>
        <w:spacing w:after="0" w:line="240" w:lineRule="auto"/>
        <w:rPr>
          <w:rFonts w:ascii="ArialMT" w:hAnsi="ArialMT" w:cs="ArialMT"/>
          <w:sz w:val="24"/>
          <w:szCs w:val="24"/>
        </w:rPr>
      </w:pPr>
      <w:r w:rsidRPr="00543547">
        <w:rPr>
          <w:rFonts w:ascii="Symbol" w:hAnsi="Symbol" w:cs="Symbol"/>
          <w:sz w:val="24"/>
          <w:szCs w:val="24"/>
        </w:rPr>
        <w:t></w:t>
      </w:r>
      <w:r w:rsidRPr="00543547">
        <w:rPr>
          <w:rFonts w:ascii="ArialMT" w:hAnsi="ArialMT" w:cs="ArialMT"/>
          <w:sz w:val="24"/>
          <w:szCs w:val="24"/>
        </w:rPr>
        <w:t>A wide range of data is used – achievement data, pupils’ work, observations, learning</w:t>
      </w:r>
      <w:r w:rsidR="00543547">
        <w:rPr>
          <w:rFonts w:ascii="ArialMT" w:hAnsi="ArialMT" w:cs="ArialMT"/>
          <w:sz w:val="24"/>
          <w:szCs w:val="24"/>
        </w:rPr>
        <w:t xml:space="preserve"> </w:t>
      </w:r>
      <w:r w:rsidRPr="00543547">
        <w:rPr>
          <w:rFonts w:ascii="ArialMT" w:hAnsi="ArialMT" w:cs="ArialMT"/>
          <w:sz w:val="24"/>
          <w:szCs w:val="24"/>
        </w:rPr>
        <w:t>walks, case studies, and staff, parent and pupil voice</w:t>
      </w:r>
      <w:r w:rsidR="004E6076">
        <w:rPr>
          <w:rFonts w:ascii="ArialMT" w:hAnsi="ArialMT" w:cs="ArialMT"/>
          <w:sz w:val="24"/>
          <w:szCs w:val="24"/>
        </w:rPr>
        <w:t>.</w:t>
      </w:r>
    </w:p>
    <w:p w:rsidR="00DD00B7" w:rsidRPr="00543547" w:rsidRDefault="00DD00B7" w:rsidP="00DD00B7">
      <w:pPr>
        <w:pStyle w:val="ListParagraph"/>
        <w:numPr>
          <w:ilvl w:val="0"/>
          <w:numId w:val="11"/>
        </w:numPr>
        <w:autoSpaceDE w:val="0"/>
        <w:autoSpaceDN w:val="0"/>
        <w:adjustRightInd w:val="0"/>
        <w:spacing w:after="0" w:line="240" w:lineRule="auto"/>
        <w:rPr>
          <w:rFonts w:ascii="ArialMT" w:hAnsi="ArialMT" w:cs="ArialMT"/>
          <w:sz w:val="24"/>
          <w:szCs w:val="24"/>
        </w:rPr>
      </w:pPr>
      <w:r w:rsidRPr="00543547">
        <w:rPr>
          <w:rFonts w:ascii="Symbol" w:hAnsi="Symbol" w:cs="Symbol"/>
          <w:sz w:val="24"/>
          <w:szCs w:val="24"/>
        </w:rPr>
        <w:t></w:t>
      </w:r>
      <w:r w:rsidRPr="00543547">
        <w:rPr>
          <w:rFonts w:ascii="ArialMT" w:hAnsi="ArialMT" w:cs="ArialMT"/>
          <w:sz w:val="24"/>
          <w:szCs w:val="24"/>
        </w:rPr>
        <w:t>A</w:t>
      </w:r>
      <w:r w:rsidR="00156E3A">
        <w:rPr>
          <w:rFonts w:ascii="ArialMT" w:hAnsi="ArialMT" w:cs="ArialMT"/>
          <w:sz w:val="24"/>
          <w:szCs w:val="24"/>
        </w:rPr>
        <w:t>ssessment Data is collected</w:t>
      </w:r>
      <w:r w:rsidRPr="00543547">
        <w:rPr>
          <w:rFonts w:ascii="ArialMT" w:hAnsi="ArialMT" w:cs="ArialMT"/>
          <w:sz w:val="24"/>
          <w:szCs w:val="24"/>
        </w:rPr>
        <w:t xml:space="preserve"> so that the impact of interventions can be</w:t>
      </w:r>
      <w:r w:rsidR="00543547">
        <w:rPr>
          <w:rFonts w:ascii="ArialMT" w:hAnsi="ArialMT" w:cs="ArialMT"/>
          <w:sz w:val="24"/>
          <w:szCs w:val="24"/>
        </w:rPr>
        <w:t xml:space="preserve"> </w:t>
      </w:r>
      <w:r w:rsidRPr="00543547">
        <w:rPr>
          <w:rFonts w:ascii="ArialMT" w:hAnsi="ArialMT" w:cs="ArialMT"/>
          <w:sz w:val="24"/>
          <w:szCs w:val="24"/>
        </w:rPr>
        <w:t>monitored regularly</w:t>
      </w:r>
      <w:r w:rsidR="00160556">
        <w:rPr>
          <w:rFonts w:ascii="ArialMT" w:hAnsi="ArialMT" w:cs="ArialMT"/>
          <w:sz w:val="24"/>
          <w:szCs w:val="24"/>
        </w:rPr>
        <w:t xml:space="preserve">.  </w:t>
      </w:r>
      <w:r w:rsidR="00F83840">
        <w:rPr>
          <w:rFonts w:ascii="ArialMT" w:hAnsi="ArialMT" w:cs="ArialMT"/>
          <w:sz w:val="24"/>
          <w:szCs w:val="24"/>
        </w:rPr>
        <w:t xml:space="preserve">Some </w:t>
      </w:r>
      <w:r w:rsidR="00160556">
        <w:rPr>
          <w:rFonts w:ascii="ArialMT" w:hAnsi="ArialMT" w:cs="ArialMT"/>
          <w:sz w:val="24"/>
          <w:szCs w:val="24"/>
        </w:rPr>
        <w:t>Intervention data is collected every six weeks to monitor underperformance.</w:t>
      </w:r>
    </w:p>
    <w:p w:rsidR="00DD00B7" w:rsidRPr="00543547" w:rsidRDefault="00DD00B7" w:rsidP="00543547">
      <w:pPr>
        <w:pStyle w:val="ListParagraph"/>
        <w:numPr>
          <w:ilvl w:val="0"/>
          <w:numId w:val="11"/>
        </w:numPr>
        <w:autoSpaceDE w:val="0"/>
        <w:autoSpaceDN w:val="0"/>
        <w:adjustRightInd w:val="0"/>
        <w:spacing w:after="0" w:line="240" w:lineRule="auto"/>
        <w:rPr>
          <w:rFonts w:ascii="ArialMT" w:hAnsi="ArialMT" w:cs="ArialMT"/>
          <w:sz w:val="24"/>
          <w:szCs w:val="24"/>
        </w:rPr>
      </w:pPr>
      <w:r w:rsidRPr="00543547">
        <w:rPr>
          <w:rFonts w:ascii="Symbol" w:hAnsi="Symbol" w:cs="Symbol"/>
          <w:sz w:val="24"/>
          <w:szCs w:val="24"/>
        </w:rPr>
        <w:t></w:t>
      </w:r>
      <w:r w:rsidRPr="00543547">
        <w:rPr>
          <w:rFonts w:ascii="ArialMT" w:hAnsi="ArialMT" w:cs="ArialMT"/>
          <w:sz w:val="24"/>
          <w:szCs w:val="24"/>
        </w:rPr>
        <w:t>Assessments are closely moderated to ensure they are accurate</w:t>
      </w:r>
      <w:r w:rsidR="004E6076">
        <w:rPr>
          <w:rFonts w:ascii="ArialMT" w:hAnsi="ArialMT" w:cs="ArialMT"/>
          <w:sz w:val="24"/>
          <w:szCs w:val="24"/>
        </w:rPr>
        <w:t>.</w:t>
      </w:r>
    </w:p>
    <w:p w:rsidR="00DD00B7" w:rsidRPr="00543547" w:rsidRDefault="00DD00B7" w:rsidP="00DD00B7">
      <w:pPr>
        <w:pStyle w:val="ListParagraph"/>
        <w:numPr>
          <w:ilvl w:val="0"/>
          <w:numId w:val="11"/>
        </w:numPr>
        <w:autoSpaceDE w:val="0"/>
        <w:autoSpaceDN w:val="0"/>
        <w:adjustRightInd w:val="0"/>
        <w:spacing w:after="0" w:line="240" w:lineRule="auto"/>
        <w:rPr>
          <w:rFonts w:ascii="ArialMT" w:hAnsi="ArialMT" w:cs="ArialMT"/>
          <w:sz w:val="24"/>
          <w:szCs w:val="24"/>
        </w:rPr>
      </w:pPr>
      <w:r w:rsidRPr="00543547">
        <w:rPr>
          <w:rFonts w:ascii="ArialMT" w:hAnsi="ArialMT" w:cs="ArialMT"/>
          <w:sz w:val="24"/>
          <w:szCs w:val="24"/>
        </w:rPr>
        <w:t>T</w:t>
      </w:r>
      <w:r w:rsidR="00180E23">
        <w:rPr>
          <w:rFonts w:ascii="ArialMT" w:hAnsi="ArialMT" w:cs="ArialMT"/>
          <w:sz w:val="24"/>
          <w:szCs w:val="24"/>
        </w:rPr>
        <w:t xml:space="preserve">eaching staff </w:t>
      </w:r>
      <w:r w:rsidRPr="00543547">
        <w:rPr>
          <w:rFonts w:ascii="ArialMT" w:hAnsi="ArialMT" w:cs="ArialMT"/>
          <w:sz w:val="24"/>
          <w:szCs w:val="24"/>
        </w:rPr>
        <w:t>attend and contribute to pupil progress meetings each term</w:t>
      </w:r>
      <w:r w:rsidR="00543547">
        <w:rPr>
          <w:rFonts w:ascii="ArialMT" w:hAnsi="ArialMT" w:cs="ArialMT"/>
          <w:sz w:val="24"/>
          <w:szCs w:val="24"/>
        </w:rPr>
        <w:t xml:space="preserve"> </w:t>
      </w:r>
      <w:r w:rsidRPr="00543547">
        <w:rPr>
          <w:rFonts w:ascii="ArialMT" w:hAnsi="ArialMT" w:cs="ArialMT"/>
          <w:sz w:val="24"/>
          <w:szCs w:val="24"/>
        </w:rPr>
        <w:t>and the identification of children is reviewed</w:t>
      </w:r>
      <w:r w:rsidR="004E6076">
        <w:rPr>
          <w:rFonts w:ascii="ArialMT" w:hAnsi="ArialMT" w:cs="ArialMT"/>
          <w:sz w:val="24"/>
          <w:szCs w:val="24"/>
        </w:rPr>
        <w:t>.</w:t>
      </w:r>
    </w:p>
    <w:p w:rsidR="00DD00B7" w:rsidRPr="00543547" w:rsidRDefault="00DD00B7" w:rsidP="00543547">
      <w:pPr>
        <w:pStyle w:val="ListParagraph"/>
        <w:numPr>
          <w:ilvl w:val="0"/>
          <w:numId w:val="11"/>
        </w:numPr>
        <w:autoSpaceDE w:val="0"/>
        <w:autoSpaceDN w:val="0"/>
        <w:adjustRightInd w:val="0"/>
        <w:spacing w:after="0" w:line="240" w:lineRule="auto"/>
        <w:rPr>
          <w:rFonts w:ascii="ArialMT" w:hAnsi="ArialMT" w:cs="ArialMT"/>
          <w:sz w:val="24"/>
          <w:szCs w:val="24"/>
        </w:rPr>
      </w:pPr>
      <w:r w:rsidRPr="00543547">
        <w:rPr>
          <w:rFonts w:ascii="Symbol" w:hAnsi="Symbol" w:cs="Symbol"/>
          <w:sz w:val="24"/>
          <w:szCs w:val="24"/>
        </w:rPr>
        <w:t></w:t>
      </w:r>
      <w:r w:rsidRPr="00543547">
        <w:rPr>
          <w:rFonts w:ascii="ArialMT" w:hAnsi="ArialMT" w:cs="ArialMT"/>
          <w:sz w:val="24"/>
          <w:szCs w:val="24"/>
        </w:rPr>
        <w:t>Interventions are adapted or changed if they are not working</w:t>
      </w:r>
      <w:r w:rsidR="004E6076">
        <w:rPr>
          <w:rFonts w:ascii="ArialMT" w:hAnsi="ArialMT" w:cs="ArialMT"/>
          <w:sz w:val="24"/>
          <w:szCs w:val="24"/>
        </w:rPr>
        <w:t>.</w:t>
      </w:r>
    </w:p>
    <w:p w:rsidR="00DD00B7" w:rsidRPr="00543547" w:rsidRDefault="00DD00B7" w:rsidP="00DD00B7">
      <w:pPr>
        <w:pStyle w:val="ListParagraph"/>
        <w:numPr>
          <w:ilvl w:val="0"/>
          <w:numId w:val="11"/>
        </w:numPr>
        <w:autoSpaceDE w:val="0"/>
        <w:autoSpaceDN w:val="0"/>
        <w:adjustRightInd w:val="0"/>
        <w:spacing w:after="0" w:line="240" w:lineRule="auto"/>
        <w:rPr>
          <w:rFonts w:ascii="ArialMT" w:hAnsi="ArialMT" w:cs="ArialMT"/>
          <w:sz w:val="24"/>
          <w:szCs w:val="24"/>
        </w:rPr>
      </w:pPr>
      <w:r w:rsidRPr="00543547">
        <w:rPr>
          <w:rFonts w:ascii="Symbol" w:hAnsi="Symbol" w:cs="Symbol"/>
          <w:sz w:val="24"/>
          <w:szCs w:val="24"/>
        </w:rPr>
        <w:t></w:t>
      </w:r>
      <w:r w:rsidRPr="00543547">
        <w:rPr>
          <w:rFonts w:ascii="ArialMT" w:hAnsi="ArialMT" w:cs="ArialMT"/>
          <w:sz w:val="24"/>
          <w:szCs w:val="24"/>
        </w:rPr>
        <w:t>Case studies are used to evaluate the impact of pastoral interventions, such as on</w:t>
      </w:r>
      <w:r w:rsidR="00543547">
        <w:rPr>
          <w:rFonts w:ascii="ArialMT" w:hAnsi="ArialMT" w:cs="ArialMT"/>
          <w:sz w:val="24"/>
          <w:szCs w:val="24"/>
        </w:rPr>
        <w:t xml:space="preserve"> </w:t>
      </w:r>
      <w:r w:rsidRPr="00543547">
        <w:rPr>
          <w:rFonts w:ascii="ArialMT" w:hAnsi="ArialMT" w:cs="ArialMT"/>
          <w:sz w:val="24"/>
          <w:szCs w:val="24"/>
        </w:rPr>
        <w:t>attendance and behaviour</w:t>
      </w:r>
      <w:r w:rsidR="004E6076">
        <w:rPr>
          <w:rFonts w:ascii="ArialMT" w:hAnsi="ArialMT" w:cs="ArialMT"/>
          <w:sz w:val="24"/>
          <w:szCs w:val="24"/>
        </w:rPr>
        <w:t>.</w:t>
      </w:r>
    </w:p>
    <w:p w:rsidR="00DD00B7" w:rsidRPr="00543547" w:rsidRDefault="00DD00B7" w:rsidP="00543547">
      <w:pPr>
        <w:pStyle w:val="ListParagraph"/>
        <w:numPr>
          <w:ilvl w:val="0"/>
          <w:numId w:val="11"/>
        </w:numPr>
        <w:autoSpaceDE w:val="0"/>
        <w:autoSpaceDN w:val="0"/>
        <w:adjustRightInd w:val="0"/>
        <w:spacing w:after="0" w:line="240" w:lineRule="auto"/>
        <w:rPr>
          <w:rFonts w:ascii="ArialMT" w:hAnsi="ArialMT" w:cs="ArialMT"/>
          <w:sz w:val="24"/>
          <w:szCs w:val="24"/>
        </w:rPr>
      </w:pPr>
      <w:r w:rsidRPr="00543547">
        <w:rPr>
          <w:rFonts w:ascii="Symbol" w:hAnsi="Symbol" w:cs="Symbol"/>
          <w:sz w:val="24"/>
          <w:szCs w:val="24"/>
        </w:rPr>
        <w:t></w:t>
      </w:r>
      <w:r w:rsidRPr="00543547">
        <w:rPr>
          <w:rFonts w:ascii="ArialMT" w:hAnsi="ArialMT" w:cs="ArialMT"/>
          <w:sz w:val="24"/>
          <w:szCs w:val="24"/>
        </w:rPr>
        <w:t>A designated member of the SLT maintains an overview of pupil premium spending</w:t>
      </w:r>
      <w:r w:rsidR="004E6076">
        <w:rPr>
          <w:rFonts w:ascii="ArialMT" w:hAnsi="ArialMT" w:cs="ArialMT"/>
          <w:sz w:val="24"/>
          <w:szCs w:val="24"/>
        </w:rPr>
        <w:t>.</w:t>
      </w:r>
    </w:p>
    <w:p w:rsidR="00DD00B7" w:rsidRDefault="00DD00B7" w:rsidP="00543547">
      <w:pPr>
        <w:pStyle w:val="ListParagraph"/>
        <w:numPr>
          <w:ilvl w:val="0"/>
          <w:numId w:val="11"/>
        </w:numPr>
        <w:autoSpaceDE w:val="0"/>
        <w:autoSpaceDN w:val="0"/>
        <w:adjustRightInd w:val="0"/>
        <w:spacing w:after="0" w:line="240" w:lineRule="auto"/>
        <w:rPr>
          <w:rFonts w:ascii="ArialMT" w:hAnsi="ArialMT" w:cs="ArialMT"/>
          <w:sz w:val="24"/>
          <w:szCs w:val="24"/>
        </w:rPr>
      </w:pPr>
      <w:r w:rsidRPr="00543547">
        <w:rPr>
          <w:rFonts w:ascii="Symbol" w:hAnsi="Symbol" w:cs="Symbol"/>
          <w:sz w:val="24"/>
          <w:szCs w:val="24"/>
        </w:rPr>
        <w:t></w:t>
      </w:r>
      <w:r w:rsidRPr="00543547">
        <w:rPr>
          <w:rFonts w:ascii="ArialMT" w:hAnsi="ArialMT" w:cs="ArialMT"/>
          <w:sz w:val="24"/>
          <w:szCs w:val="24"/>
        </w:rPr>
        <w:t>A governor is given responsibility for pupil premium</w:t>
      </w:r>
      <w:r w:rsidR="004E6076">
        <w:rPr>
          <w:rFonts w:ascii="ArialMT" w:hAnsi="ArialMT" w:cs="ArialMT"/>
          <w:sz w:val="24"/>
          <w:szCs w:val="24"/>
        </w:rPr>
        <w:t>.</w:t>
      </w:r>
    </w:p>
    <w:p w:rsidR="00F73C27" w:rsidRPr="00543547" w:rsidRDefault="00F73C27" w:rsidP="00F73C27">
      <w:pPr>
        <w:pStyle w:val="ListParagraph"/>
        <w:autoSpaceDE w:val="0"/>
        <w:autoSpaceDN w:val="0"/>
        <w:adjustRightInd w:val="0"/>
        <w:spacing w:after="0" w:line="240" w:lineRule="auto"/>
        <w:rPr>
          <w:rFonts w:ascii="ArialMT" w:hAnsi="ArialMT" w:cs="ArialMT"/>
          <w:sz w:val="24"/>
          <w:szCs w:val="24"/>
        </w:rPr>
      </w:pPr>
    </w:p>
    <w:p w:rsidR="00B05ED0" w:rsidRDefault="006B4F57" w:rsidP="009178AC">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We will use </w:t>
      </w:r>
      <w:r w:rsidR="00180E23">
        <w:rPr>
          <w:rFonts w:ascii="ArialMT" w:hAnsi="ArialMT" w:cs="ArialMT"/>
          <w:sz w:val="24"/>
          <w:szCs w:val="24"/>
        </w:rPr>
        <w:t>KS2</w:t>
      </w:r>
      <w:r w:rsidR="009178AC">
        <w:rPr>
          <w:rFonts w:ascii="ArialMT" w:hAnsi="ArialMT" w:cs="ArialMT"/>
          <w:sz w:val="24"/>
          <w:szCs w:val="24"/>
        </w:rPr>
        <w:t>,</w:t>
      </w:r>
      <w:r w:rsidR="00180E23">
        <w:rPr>
          <w:rFonts w:ascii="ArialMT" w:hAnsi="ArialMT" w:cs="ArialMT"/>
          <w:sz w:val="24"/>
          <w:szCs w:val="24"/>
        </w:rPr>
        <w:t xml:space="preserve"> KS1, Phonics, EYFS</w:t>
      </w:r>
      <w:r w:rsidR="00DD00B7">
        <w:rPr>
          <w:rFonts w:ascii="ArialMT" w:hAnsi="ArialMT" w:cs="ArialMT"/>
          <w:sz w:val="24"/>
          <w:szCs w:val="24"/>
        </w:rPr>
        <w:t xml:space="preserve"> (Local education authority data</w:t>
      </w:r>
      <w:r w:rsidR="00543547">
        <w:rPr>
          <w:rFonts w:ascii="ArialMT" w:hAnsi="ArialMT" w:cs="ArialMT"/>
          <w:sz w:val="24"/>
          <w:szCs w:val="24"/>
        </w:rPr>
        <w:t xml:space="preserve"> </w:t>
      </w:r>
      <w:r w:rsidR="00DD00B7">
        <w:rPr>
          <w:rFonts w:ascii="ArialMT" w:hAnsi="ArialMT" w:cs="ArialMT"/>
          <w:sz w:val="24"/>
          <w:szCs w:val="24"/>
        </w:rPr>
        <w:t>summary) as well as whole s</w:t>
      </w:r>
      <w:r w:rsidR="00180E23">
        <w:rPr>
          <w:rFonts w:ascii="ArialMT" w:hAnsi="ArialMT" w:cs="ArialMT"/>
          <w:sz w:val="24"/>
          <w:szCs w:val="24"/>
        </w:rPr>
        <w:t>cho</w:t>
      </w:r>
      <w:r w:rsidR="009178AC">
        <w:rPr>
          <w:rFonts w:ascii="ArialMT" w:hAnsi="ArialMT" w:cs="ArialMT"/>
          <w:sz w:val="24"/>
          <w:szCs w:val="24"/>
        </w:rPr>
        <w:t>ol data (using</w:t>
      </w:r>
      <w:r w:rsidR="00C24BFF">
        <w:rPr>
          <w:rFonts w:ascii="ArialMT" w:hAnsi="ArialMT" w:cs="ArialMT"/>
          <w:sz w:val="24"/>
          <w:szCs w:val="24"/>
        </w:rPr>
        <w:t xml:space="preserve"> Hellodata</w:t>
      </w:r>
      <w:r w:rsidR="009178AC">
        <w:rPr>
          <w:rFonts w:ascii="ArialMT" w:hAnsi="ArialMT" w:cs="ArialMT"/>
          <w:sz w:val="24"/>
          <w:szCs w:val="24"/>
        </w:rPr>
        <w:t xml:space="preserve"> and </w:t>
      </w:r>
      <w:r w:rsidR="00C24BFF">
        <w:rPr>
          <w:rFonts w:ascii="ArialMT" w:hAnsi="ArialMT" w:cs="ArialMT"/>
          <w:sz w:val="24"/>
          <w:szCs w:val="24"/>
        </w:rPr>
        <w:t xml:space="preserve">data </w:t>
      </w:r>
      <w:r w:rsidR="00995C5E">
        <w:rPr>
          <w:rFonts w:ascii="ArialMT" w:hAnsi="ArialMT" w:cs="ArialMT"/>
          <w:sz w:val="24"/>
          <w:szCs w:val="24"/>
        </w:rPr>
        <w:t>dashboard</w:t>
      </w:r>
      <w:r w:rsidR="00DD00B7">
        <w:rPr>
          <w:rFonts w:ascii="ArialMT" w:hAnsi="ArialMT" w:cs="ArialMT"/>
          <w:sz w:val="24"/>
          <w:szCs w:val="24"/>
        </w:rPr>
        <w:t>) to evaluate impact in terms of</w:t>
      </w:r>
      <w:r w:rsidR="00543547">
        <w:rPr>
          <w:rFonts w:ascii="ArialMT" w:hAnsi="ArialMT" w:cs="ArialMT"/>
          <w:sz w:val="24"/>
          <w:szCs w:val="24"/>
        </w:rPr>
        <w:t xml:space="preserve"> </w:t>
      </w:r>
      <w:r w:rsidR="002544C9">
        <w:rPr>
          <w:rFonts w:ascii="ArialMT" w:hAnsi="ArialMT" w:cs="ArialMT"/>
          <w:sz w:val="24"/>
          <w:szCs w:val="24"/>
        </w:rPr>
        <w:t>attainment and progress.</w:t>
      </w:r>
    </w:p>
    <w:p w:rsidR="004371BD" w:rsidRDefault="004371BD" w:rsidP="009F4C25">
      <w:pPr>
        <w:rPr>
          <w:rFonts w:ascii="ArialMT" w:hAnsi="ArialMT" w:cs="ArialMT"/>
          <w:sz w:val="24"/>
          <w:szCs w:val="24"/>
        </w:rPr>
      </w:pPr>
    </w:p>
    <w:p w:rsidR="009F4C25" w:rsidRDefault="009F4C25" w:rsidP="009F4C25">
      <w:pPr>
        <w:rPr>
          <w:rFonts w:ascii="ArialMT" w:hAnsi="ArialMT" w:cs="ArialMT"/>
          <w:sz w:val="24"/>
          <w:szCs w:val="24"/>
        </w:rPr>
      </w:pPr>
      <w:r>
        <w:rPr>
          <w:rFonts w:ascii="ArialMT" w:hAnsi="ArialMT" w:cs="ArialMT"/>
          <w:sz w:val="24"/>
          <w:szCs w:val="24"/>
        </w:rPr>
        <w:t>Mrs Wilson</w:t>
      </w:r>
    </w:p>
    <w:p w:rsidR="009F4C25" w:rsidRDefault="009F4C25" w:rsidP="009F4C25">
      <w:pPr>
        <w:rPr>
          <w:rFonts w:ascii="ArialMT" w:hAnsi="ArialMT" w:cs="ArialMT"/>
          <w:sz w:val="24"/>
          <w:szCs w:val="24"/>
        </w:rPr>
      </w:pPr>
      <w:r>
        <w:rPr>
          <w:rFonts w:ascii="ArialMT" w:hAnsi="ArialMT" w:cs="ArialMT"/>
          <w:sz w:val="24"/>
          <w:szCs w:val="24"/>
        </w:rPr>
        <w:t>Headteacher</w:t>
      </w:r>
    </w:p>
    <w:p w:rsidR="009F4C25" w:rsidRPr="009F4C25" w:rsidRDefault="009F4C25" w:rsidP="009F4C25">
      <w:pPr>
        <w:rPr>
          <w:rFonts w:ascii="ArialMT" w:hAnsi="ArialMT" w:cs="ArialMT"/>
          <w:sz w:val="24"/>
          <w:szCs w:val="24"/>
        </w:rPr>
      </w:pPr>
    </w:p>
    <w:p w:rsidR="009F4C25" w:rsidRPr="009F4C25" w:rsidRDefault="009F4C25" w:rsidP="009F4C25">
      <w:pPr>
        <w:rPr>
          <w:rFonts w:ascii="ArialMT" w:hAnsi="ArialMT" w:cs="ArialMT"/>
          <w:sz w:val="24"/>
          <w:szCs w:val="24"/>
        </w:rPr>
      </w:pPr>
    </w:p>
    <w:p w:rsidR="001E333D" w:rsidRPr="009F4C25" w:rsidRDefault="001E333D" w:rsidP="009F4C25">
      <w:pPr>
        <w:rPr>
          <w:rFonts w:ascii="ArialMT" w:hAnsi="ArialMT" w:cs="ArialMT"/>
          <w:sz w:val="24"/>
          <w:szCs w:val="24"/>
        </w:rPr>
      </w:pPr>
    </w:p>
    <w:sectPr w:rsidR="001E333D" w:rsidRPr="009F4C25" w:rsidSect="004F77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12A" w:rsidRPr="00AC5EBD" w:rsidRDefault="003A112A" w:rsidP="00FD4AC5">
      <w:pPr>
        <w:spacing w:after="0" w:line="240" w:lineRule="auto"/>
        <w:rPr>
          <w:rFonts w:cs="Arial"/>
          <w:color w:val="493A17"/>
          <w:kern w:val="28"/>
          <w:sz w:val="24"/>
          <w:szCs w:val="24"/>
          <w:lang w:eastAsia="en-GB"/>
        </w:rPr>
      </w:pPr>
      <w:r>
        <w:separator/>
      </w:r>
    </w:p>
  </w:endnote>
  <w:endnote w:type="continuationSeparator" w:id="0">
    <w:p w:rsidR="003A112A" w:rsidRPr="00AC5EBD" w:rsidRDefault="003A112A" w:rsidP="00FD4AC5">
      <w:pPr>
        <w:spacing w:after="0" w:line="240" w:lineRule="auto"/>
        <w:rPr>
          <w:rFonts w:cs="Arial"/>
          <w:color w:val="493A17"/>
          <w:kern w:val="28"/>
          <w:sz w:val="24"/>
          <w:szCs w:val="24"/>
          <w:lang w:eastAsia="en-GB"/>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12A" w:rsidRPr="00AC5EBD" w:rsidRDefault="003A112A" w:rsidP="00FD4AC5">
      <w:pPr>
        <w:spacing w:after="0" w:line="240" w:lineRule="auto"/>
        <w:rPr>
          <w:rFonts w:cs="Arial"/>
          <w:color w:val="493A17"/>
          <w:kern w:val="28"/>
          <w:sz w:val="24"/>
          <w:szCs w:val="24"/>
          <w:lang w:eastAsia="en-GB"/>
        </w:rPr>
      </w:pPr>
      <w:r>
        <w:separator/>
      </w:r>
    </w:p>
  </w:footnote>
  <w:footnote w:type="continuationSeparator" w:id="0">
    <w:p w:rsidR="003A112A" w:rsidRPr="00AC5EBD" w:rsidRDefault="003A112A" w:rsidP="00FD4AC5">
      <w:pPr>
        <w:spacing w:after="0" w:line="240" w:lineRule="auto"/>
        <w:rPr>
          <w:rFonts w:cs="Arial"/>
          <w:color w:val="493A17"/>
          <w:kern w:val="28"/>
          <w:sz w:val="24"/>
          <w:szCs w:val="24"/>
          <w:lang w:eastAsia="en-GB"/>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57FBF"/>
    <w:multiLevelType w:val="hybridMultilevel"/>
    <w:tmpl w:val="556454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8B22467"/>
    <w:multiLevelType w:val="hybridMultilevel"/>
    <w:tmpl w:val="3C60A436"/>
    <w:lvl w:ilvl="0" w:tplc="9DA657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A25E6"/>
    <w:multiLevelType w:val="hybridMultilevel"/>
    <w:tmpl w:val="3A7626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059373B"/>
    <w:multiLevelType w:val="hybridMultilevel"/>
    <w:tmpl w:val="E3CE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E0BE8"/>
    <w:multiLevelType w:val="hybridMultilevel"/>
    <w:tmpl w:val="ED36E7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A885668"/>
    <w:multiLevelType w:val="hybridMultilevel"/>
    <w:tmpl w:val="AEA43E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217510E"/>
    <w:multiLevelType w:val="hybridMultilevel"/>
    <w:tmpl w:val="491C337E"/>
    <w:lvl w:ilvl="0" w:tplc="B5B225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E233C"/>
    <w:multiLevelType w:val="hybridMultilevel"/>
    <w:tmpl w:val="3D847C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C7619B5"/>
    <w:multiLevelType w:val="hybridMultilevel"/>
    <w:tmpl w:val="B38A23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74B14A5"/>
    <w:multiLevelType w:val="hybridMultilevel"/>
    <w:tmpl w:val="A744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B6196C"/>
    <w:multiLevelType w:val="hybridMultilevel"/>
    <w:tmpl w:val="BCD6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3817C4"/>
    <w:multiLevelType w:val="hybridMultilevel"/>
    <w:tmpl w:val="BE9C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C2FEC"/>
    <w:multiLevelType w:val="hybridMultilevel"/>
    <w:tmpl w:val="F302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ED4827"/>
    <w:multiLevelType w:val="hybridMultilevel"/>
    <w:tmpl w:val="1ECCF3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3"/>
  </w:num>
  <w:num w:numId="2">
    <w:abstractNumId w:val="5"/>
  </w:num>
  <w:num w:numId="3">
    <w:abstractNumId w:val="0"/>
  </w:num>
  <w:num w:numId="4">
    <w:abstractNumId w:val="2"/>
  </w:num>
  <w:num w:numId="5">
    <w:abstractNumId w:val="4"/>
  </w:num>
  <w:num w:numId="6">
    <w:abstractNumId w:val="8"/>
  </w:num>
  <w:num w:numId="7">
    <w:abstractNumId w:val="7"/>
  </w:num>
  <w:num w:numId="8">
    <w:abstractNumId w:val="10"/>
  </w:num>
  <w:num w:numId="9">
    <w:abstractNumId w:val="11"/>
  </w:num>
  <w:num w:numId="10">
    <w:abstractNumId w:val="12"/>
  </w:num>
  <w:num w:numId="11">
    <w:abstractNumId w:val="9"/>
  </w:num>
  <w:num w:numId="12">
    <w:abstractNumId w:val="3"/>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516"/>
    <w:rsid w:val="0000112E"/>
    <w:rsid w:val="00035F65"/>
    <w:rsid w:val="00044954"/>
    <w:rsid w:val="00052D7E"/>
    <w:rsid w:val="000709D5"/>
    <w:rsid w:val="000A245C"/>
    <w:rsid w:val="000C5228"/>
    <w:rsid w:val="000D634E"/>
    <w:rsid w:val="000E0FA3"/>
    <w:rsid w:val="000E7159"/>
    <w:rsid w:val="001120EE"/>
    <w:rsid w:val="001172DA"/>
    <w:rsid w:val="0011752B"/>
    <w:rsid w:val="00120C02"/>
    <w:rsid w:val="00134BE4"/>
    <w:rsid w:val="001373CE"/>
    <w:rsid w:val="0014290C"/>
    <w:rsid w:val="001460CF"/>
    <w:rsid w:val="00146413"/>
    <w:rsid w:val="00156E3A"/>
    <w:rsid w:val="00160556"/>
    <w:rsid w:val="00170E0A"/>
    <w:rsid w:val="00180E23"/>
    <w:rsid w:val="001D314A"/>
    <w:rsid w:val="001E333D"/>
    <w:rsid w:val="001F6EAD"/>
    <w:rsid w:val="0023377F"/>
    <w:rsid w:val="00234C8C"/>
    <w:rsid w:val="0025087B"/>
    <w:rsid w:val="002544C9"/>
    <w:rsid w:val="00277994"/>
    <w:rsid w:val="00280A42"/>
    <w:rsid w:val="0028451E"/>
    <w:rsid w:val="002862E6"/>
    <w:rsid w:val="002A07F3"/>
    <w:rsid w:val="002A383F"/>
    <w:rsid w:val="002A7985"/>
    <w:rsid w:val="002B0A0E"/>
    <w:rsid w:val="002B5A86"/>
    <w:rsid w:val="002C4317"/>
    <w:rsid w:val="002C6F55"/>
    <w:rsid w:val="002D5FC1"/>
    <w:rsid w:val="002E24EC"/>
    <w:rsid w:val="002E6889"/>
    <w:rsid w:val="00302109"/>
    <w:rsid w:val="00341D6B"/>
    <w:rsid w:val="00347653"/>
    <w:rsid w:val="0036084C"/>
    <w:rsid w:val="0037356F"/>
    <w:rsid w:val="00375B97"/>
    <w:rsid w:val="00377832"/>
    <w:rsid w:val="00385B32"/>
    <w:rsid w:val="003932BB"/>
    <w:rsid w:val="003972C3"/>
    <w:rsid w:val="003A0B1B"/>
    <w:rsid w:val="003A112A"/>
    <w:rsid w:val="003B1475"/>
    <w:rsid w:val="00406C76"/>
    <w:rsid w:val="00435CB2"/>
    <w:rsid w:val="004371BD"/>
    <w:rsid w:val="00441A65"/>
    <w:rsid w:val="00447183"/>
    <w:rsid w:val="00456A84"/>
    <w:rsid w:val="004656D6"/>
    <w:rsid w:val="0049377A"/>
    <w:rsid w:val="004A22FB"/>
    <w:rsid w:val="004B479C"/>
    <w:rsid w:val="004C0B14"/>
    <w:rsid w:val="004E6076"/>
    <w:rsid w:val="004F77CA"/>
    <w:rsid w:val="00505428"/>
    <w:rsid w:val="00541EA8"/>
    <w:rsid w:val="00542516"/>
    <w:rsid w:val="00543547"/>
    <w:rsid w:val="00552193"/>
    <w:rsid w:val="005549E3"/>
    <w:rsid w:val="005762B5"/>
    <w:rsid w:val="005813AC"/>
    <w:rsid w:val="0058142A"/>
    <w:rsid w:val="00596771"/>
    <w:rsid w:val="005C03C1"/>
    <w:rsid w:val="005E7B2B"/>
    <w:rsid w:val="00600139"/>
    <w:rsid w:val="0060500D"/>
    <w:rsid w:val="00607E15"/>
    <w:rsid w:val="00621CF3"/>
    <w:rsid w:val="00627493"/>
    <w:rsid w:val="0063088F"/>
    <w:rsid w:val="00631369"/>
    <w:rsid w:val="006467AE"/>
    <w:rsid w:val="00652FF2"/>
    <w:rsid w:val="00653851"/>
    <w:rsid w:val="00666F5F"/>
    <w:rsid w:val="00680791"/>
    <w:rsid w:val="00697105"/>
    <w:rsid w:val="006A0F81"/>
    <w:rsid w:val="006A4500"/>
    <w:rsid w:val="006B28A5"/>
    <w:rsid w:val="006B4F57"/>
    <w:rsid w:val="006C1827"/>
    <w:rsid w:val="006C56DE"/>
    <w:rsid w:val="006D716D"/>
    <w:rsid w:val="007022C1"/>
    <w:rsid w:val="00714EB4"/>
    <w:rsid w:val="00727153"/>
    <w:rsid w:val="00750364"/>
    <w:rsid w:val="00795BCB"/>
    <w:rsid w:val="007A0491"/>
    <w:rsid w:val="007A50E9"/>
    <w:rsid w:val="007A6CCF"/>
    <w:rsid w:val="007B7521"/>
    <w:rsid w:val="007C74BE"/>
    <w:rsid w:val="007D12E3"/>
    <w:rsid w:val="007E3BF5"/>
    <w:rsid w:val="007E59E2"/>
    <w:rsid w:val="00801AD2"/>
    <w:rsid w:val="00806EC1"/>
    <w:rsid w:val="00833E12"/>
    <w:rsid w:val="0083415A"/>
    <w:rsid w:val="00837452"/>
    <w:rsid w:val="00843A16"/>
    <w:rsid w:val="008729BA"/>
    <w:rsid w:val="008948AE"/>
    <w:rsid w:val="008A739B"/>
    <w:rsid w:val="008F6A73"/>
    <w:rsid w:val="008F7731"/>
    <w:rsid w:val="009178AC"/>
    <w:rsid w:val="00920903"/>
    <w:rsid w:val="009433B4"/>
    <w:rsid w:val="00946B1B"/>
    <w:rsid w:val="009555F8"/>
    <w:rsid w:val="009655F6"/>
    <w:rsid w:val="00995C5E"/>
    <w:rsid w:val="009A280B"/>
    <w:rsid w:val="009A2F79"/>
    <w:rsid w:val="009D1B0F"/>
    <w:rsid w:val="009E739C"/>
    <w:rsid w:val="009F4C25"/>
    <w:rsid w:val="00A20037"/>
    <w:rsid w:val="00A20932"/>
    <w:rsid w:val="00A2489E"/>
    <w:rsid w:val="00A3505C"/>
    <w:rsid w:val="00A42120"/>
    <w:rsid w:val="00A445B0"/>
    <w:rsid w:val="00A546C1"/>
    <w:rsid w:val="00A65757"/>
    <w:rsid w:val="00A6782C"/>
    <w:rsid w:val="00A90016"/>
    <w:rsid w:val="00A930BE"/>
    <w:rsid w:val="00A941C1"/>
    <w:rsid w:val="00A94946"/>
    <w:rsid w:val="00AA5217"/>
    <w:rsid w:val="00AA56E1"/>
    <w:rsid w:val="00AB045E"/>
    <w:rsid w:val="00AB10C2"/>
    <w:rsid w:val="00AB4992"/>
    <w:rsid w:val="00AB6D1E"/>
    <w:rsid w:val="00AB7120"/>
    <w:rsid w:val="00AE060C"/>
    <w:rsid w:val="00AF05DF"/>
    <w:rsid w:val="00B01817"/>
    <w:rsid w:val="00B05ED0"/>
    <w:rsid w:val="00B07224"/>
    <w:rsid w:val="00B14BFC"/>
    <w:rsid w:val="00B165B1"/>
    <w:rsid w:val="00B45BC4"/>
    <w:rsid w:val="00B53E1F"/>
    <w:rsid w:val="00B7089A"/>
    <w:rsid w:val="00B91021"/>
    <w:rsid w:val="00BA7CFC"/>
    <w:rsid w:val="00BB393D"/>
    <w:rsid w:val="00BB48DA"/>
    <w:rsid w:val="00BB590D"/>
    <w:rsid w:val="00BC079E"/>
    <w:rsid w:val="00BC11C6"/>
    <w:rsid w:val="00BC1333"/>
    <w:rsid w:val="00BC61D7"/>
    <w:rsid w:val="00BC65EF"/>
    <w:rsid w:val="00BD3193"/>
    <w:rsid w:val="00BD7383"/>
    <w:rsid w:val="00BF4AEE"/>
    <w:rsid w:val="00C00A82"/>
    <w:rsid w:val="00C07D39"/>
    <w:rsid w:val="00C24BFF"/>
    <w:rsid w:val="00C5390B"/>
    <w:rsid w:val="00C63A8D"/>
    <w:rsid w:val="00C82A13"/>
    <w:rsid w:val="00C90360"/>
    <w:rsid w:val="00CA4674"/>
    <w:rsid w:val="00CA7A74"/>
    <w:rsid w:val="00CA7FDB"/>
    <w:rsid w:val="00CC0C0C"/>
    <w:rsid w:val="00CC0FD5"/>
    <w:rsid w:val="00CF5206"/>
    <w:rsid w:val="00D01BD6"/>
    <w:rsid w:val="00D02132"/>
    <w:rsid w:val="00D06A24"/>
    <w:rsid w:val="00D41828"/>
    <w:rsid w:val="00D530A3"/>
    <w:rsid w:val="00D85BD4"/>
    <w:rsid w:val="00D92038"/>
    <w:rsid w:val="00D974CD"/>
    <w:rsid w:val="00DA58D6"/>
    <w:rsid w:val="00DC442E"/>
    <w:rsid w:val="00DC53D0"/>
    <w:rsid w:val="00DD00B7"/>
    <w:rsid w:val="00DD34FA"/>
    <w:rsid w:val="00DF4932"/>
    <w:rsid w:val="00E01118"/>
    <w:rsid w:val="00E01EBB"/>
    <w:rsid w:val="00E32C96"/>
    <w:rsid w:val="00E33571"/>
    <w:rsid w:val="00E37947"/>
    <w:rsid w:val="00E559E2"/>
    <w:rsid w:val="00E56237"/>
    <w:rsid w:val="00E6330F"/>
    <w:rsid w:val="00E71105"/>
    <w:rsid w:val="00E7137B"/>
    <w:rsid w:val="00E7485A"/>
    <w:rsid w:val="00E87CE7"/>
    <w:rsid w:val="00EB4DEB"/>
    <w:rsid w:val="00EB5A43"/>
    <w:rsid w:val="00EE0AD6"/>
    <w:rsid w:val="00EE3951"/>
    <w:rsid w:val="00F031FD"/>
    <w:rsid w:val="00F04BE4"/>
    <w:rsid w:val="00F32149"/>
    <w:rsid w:val="00F54A72"/>
    <w:rsid w:val="00F64A4F"/>
    <w:rsid w:val="00F64FDD"/>
    <w:rsid w:val="00F703BE"/>
    <w:rsid w:val="00F73C27"/>
    <w:rsid w:val="00F83840"/>
    <w:rsid w:val="00FA4001"/>
    <w:rsid w:val="00FA588C"/>
    <w:rsid w:val="00FC73D8"/>
    <w:rsid w:val="00FD4AC5"/>
    <w:rsid w:val="00FE4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1091"/>
  <w15:docId w15:val="{7F9FBE82-DB0F-4613-A131-B0D94745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516"/>
    <w:pPr>
      <w:ind w:left="720"/>
      <w:contextualSpacing/>
    </w:pPr>
  </w:style>
  <w:style w:type="table" w:styleId="TableGrid">
    <w:name w:val="Table Grid"/>
    <w:basedOn w:val="TableNormal"/>
    <w:uiPriority w:val="39"/>
    <w:rsid w:val="002862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80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E23"/>
    <w:rPr>
      <w:rFonts w:ascii="Tahoma" w:hAnsi="Tahoma" w:cs="Tahoma"/>
      <w:sz w:val="16"/>
      <w:szCs w:val="16"/>
    </w:rPr>
  </w:style>
  <w:style w:type="paragraph" w:styleId="Header">
    <w:name w:val="header"/>
    <w:basedOn w:val="Normal"/>
    <w:link w:val="HeaderChar"/>
    <w:unhideWhenUsed/>
    <w:rsid w:val="00FD4A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D4AC5"/>
  </w:style>
  <w:style w:type="paragraph" w:styleId="Footer">
    <w:name w:val="footer"/>
    <w:basedOn w:val="Normal"/>
    <w:link w:val="FooterChar"/>
    <w:uiPriority w:val="99"/>
    <w:semiHidden/>
    <w:unhideWhenUsed/>
    <w:rsid w:val="00FD4AC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D4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B2C0D-84CA-4091-9278-AB55A837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LCC / Mouchel</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stdw11</dc:creator>
  <cp:keywords/>
  <dc:description/>
  <cp:lastModifiedBy>Debbie Wilson</cp:lastModifiedBy>
  <cp:revision>2</cp:revision>
  <dcterms:created xsi:type="dcterms:W3CDTF">2020-10-09T12:32:00Z</dcterms:created>
  <dcterms:modified xsi:type="dcterms:W3CDTF">2020-10-09T12:32:00Z</dcterms:modified>
</cp:coreProperties>
</file>