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AC9CD" w14:textId="77777777" w:rsidR="00BB62C3" w:rsidRPr="00A4216C" w:rsidRDefault="00BB62C3" w:rsidP="00BB62C3">
      <w:pPr>
        <w:jc w:val="center"/>
        <w:rPr>
          <w:rFonts w:ascii="Calibri" w:hAnsi="Calibri" w:cs="Calibri"/>
        </w:rPr>
      </w:pPr>
      <w:bookmarkStart w:id="0" w:name="_Hlk29750973"/>
      <w:r w:rsidRPr="00A4216C">
        <w:rPr>
          <w:rFonts w:ascii="Calibri" w:hAnsi="Calibri" w:cs="Calibri"/>
          <w:noProof/>
        </w:rPr>
        <w:drawing>
          <wp:inline distT="0" distB="0" distL="0" distR="0" wp14:anchorId="24412278" wp14:editId="71D42637">
            <wp:extent cx="125730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194C6F9A" w14:textId="77777777" w:rsidR="00BB62C3" w:rsidRPr="00A4216C" w:rsidRDefault="00BB62C3" w:rsidP="00BB62C3">
      <w:pPr>
        <w:jc w:val="center"/>
        <w:rPr>
          <w:rFonts w:ascii="Calibri" w:hAnsi="Calibri" w:cs="Calibri"/>
        </w:rPr>
      </w:pPr>
    </w:p>
    <w:p w14:paraId="24622E47" w14:textId="77777777" w:rsidR="00BB62C3" w:rsidRPr="00A4216C" w:rsidRDefault="00AD68FF" w:rsidP="00BB62C3">
      <w:pPr>
        <w:jc w:val="center"/>
        <w:rPr>
          <w:rFonts w:ascii="Calibri" w:hAnsi="Calibri" w:cs="Calibri"/>
          <w:b/>
          <w:sz w:val="32"/>
          <w:szCs w:val="32"/>
        </w:rPr>
      </w:pPr>
      <w:r>
        <w:rPr>
          <w:rFonts w:ascii="Calibri" w:hAnsi="Calibri" w:cs="Calibri"/>
          <w:b/>
          <w:sz w:val="32"/>
          <w:szCs w:val="32"/>
        </w:rPr>
        <w:t xml:space="preserve">Disability and </w:t>
      </w:r>
      <w:r w:rsidR="00BB62C3">
        <w:rPr>
          <w:rFonts w:ascii="Calibri" w:hAnsi="Calibri" w:cs="Calibri"/>
          <w:b/>
          <w:sz w:val="32"/>
          <w:szCs w:val="32"/>
        </w:rPr>
        <w:t xml:space="preserve">Accessibility </w:t>
      </w:r>
      <w:r w:rsidR="00BB62C3" w:rsidRPr="00A4216C">
        <w:rPr>
          <w:rFonts w:ascii="Calibri" w:hAnsi="Calibri" w:cs="Calibri"/>
          <w:b/>
          <w:sz w:val="32"/>
          <w:szCs w:val="32"/>
        </w:rPr>
        <w:t>P</w:t>
      </w:r>
      <w:r w:rsidR="00BB62C3" w:rsidRPr="00A4216C">
        <w:rPr>
          <w:rFonts w:ascii="Calibri" w:hAnsi="Calibri" w:cs="Calibri"/>
          <w:b/>
          <w:noProof/>
          <w:sz w:val="32"/>
          <w:szCs w:val="32"/>
        </w:rPr>
        <w:drawing>
          <wp:anchor distT="0" distB="0" distL="114300" distR="114300" simplePos="0" relativeHeight="251661312" behindDoc="0" locked="0" layoutInCell="1" allowOverlap="1" wp14:anchorId="72CAF6E6" wp14:editId="6F6EDD8C">
            <wp:simplePos x="0" y="0"/>
            <wp:positionH relativeFrom="margin">
              <wp:posOffset>8820150</wp:posOffset>
            </wp:positionH>
            <wp:positionV relativeFrom="paragraph">
              <wp:posOffset>314325</wp:posOffset>
            </wp:positionV>
            <wp:extent cx="1261110" cy="1261110"/>
            <wp:effectExtent l="0" t="0" r="0" b="0"/>
            <wp:wrapNone/>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1110" cy="1261110"/>
                    </a:xfrm>
                    <a:prstGeom prst="rect">
                      <a:avLst/>
                    </a:prstGeom>
                    <a:noFill/>
                    <a:ln>
                      <a:noFill/>
                    </a:ln>
                  </pic:spPr>
                </pic:pic>
              </a:graphicData>
            </a:graphic>
            <wp14:sizeRelH relativeFrom="page">
              <wp14:pctWidth>0</wp14:pctWidth>
            </wp14:sizeRelH>
            <wp14:sizeRelV relativeFrom="page">
              <wp14:pctHeight>0</wp14:pctHeight>
            </wp14:sizeRelV>
          </wp:anchor>
        </w:drawing>
      </w:r>
      <w:r w:rsidR="00BB62C3" w:rsidRPr="00A4216C">
        <w:rPr>
          <w:rFonts w:ascii="Calibri" w:hAnsi="Calibri" w:cs="Calibri"/>
          <w:b/>
          <w:noProof/>
          <w:sz w:val="32"/>
          <w:szCs w:val="32"/>
        </w:rPr>
        <w:drawing>
          <wp:anchor distT="0" distB="0" distL="114300" distR="114300" simplePos="0" relativeHeight="251660288" behindDoc="0" locked="0" layoutInCell="1" allowOverlap="1" wp14:anchorId="0B3637C7" wp14:editId="3A0680C5">
            <wp:simplePos x="0" y="0"/>
            <wp:positionH relativeFrom="margin">
              <wp:posOffset>8820150</wp:posOffset>
            </wp:positionH>
            <wp:positionV relativeFrom="paragraph">
              <wp:posOffset>314325</wp:posOffset>
            </wp:positionV>
            <wp:extent cx="1261110" cy="1261110"/>
            <wp:effectExtent l="0" t="0" r="0" b="0"/>
            <wp:wrapNone/>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1110" cy="1261110"/>
                    </a:xfrm>
                    <a:prstGeom prst="rect">
                      <a:avLst/>
                    </a:prstGeom>
                    <a:noFill/>
                    <a:ln>
                      <a:noFill/>
                    </a:ln>
                  </pic:spPr>
                </pic:pic>
              </a:graphicData>
            </a:graphic>
            <wp14:sizeRelH relativeFrom="page">
              <wp14:pctWidth>0</wp14:pctWidth>
            </wp14:sizeRelH>
            <wp14:sizeRelV relativeFrom="page">
              <wp14:pctHeight>0</wp14:pctHeight>
            </wp14:sizeRelV>
          </wp:anchor>
        </w:drawing>
      </w:r>
      <w:r w:rsidR="00BB62C3" w:rsidRPr="00A4216C">
        <w:rPr>
          <w:rFonts w:ascii="Calibri" w:hAnsi="Calibri" w:cs="Calibri"/>
          <w:b/>
          <w:noProof/>
          <w:sz w:val="32"/>
          <w:szCs w:val="32"/>
        </w:rPr>
        <w:drawing>
          <wp:anchor distT="0" distB="0" distL="114300" distR="114300" simplePos="0" relativeHeight="251659264" behindDoc="0" locked="0" layoutInCell="1" allowOverlap="1" wp14:anchorId="2686D73D" wp14:editId="1DFC188D">
            <wp:simplePos x="0" y="0"/>
            <wp:positionH relativeFrom="margin">
              <wp:posOffset>8820150</wp:posOffset>
            </wp:positionH>
            <wp:positionV relativeFrom="paragraph">
              <wp:posOffset>314325</wp:posOffset>
            </wp:positionV>
            <wp:extent cx="1261110" cy="1261110"/>
            <wp:effectExtent l="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1110" cy="1261110"/>
                    </a:xfrm>
                    <a:prstGeom prst="rect">
                      <a:avLst/>
                    </a:prstGeom>
                    <a:noFill/>
                    <a:ln>
                      <a:noFill/>
                    </a:ln>
                  </pic:spPr>
                </pic:pic>
              </a:graphicData>
            </a:graphic>
            <wp14:sizeRelH relativeFrom="page">
              <wp14:pctWidth>0</wp14:pctWidth>
            </wp14:sizeRelH>
            <wp14:sizeRelV relativeFrom="page">
              <wp14:pctHeight>0</wp14:pctHeight>
            </wp14:sizeRelV>
          </wp:anchor>
        </w:drawing>
      </w:r>
      <w:r w:rsidR="00BB62C3">
        <w:rPr>
          <w:rFonts w:ascii="Calibri" w:hAnsi="Calibri" w:cs="Calibri"/>
          <w:b/>
          <w:sz w:val="32"/>
          <w:szCs w:val="32"/>
        </w:rPr>
        <w:t>lan</w:t>
      </w:r>
      <w:r w:rsidR="00BB62C3" w:rsidRPr="00A4216C">
        <w:rPr>
          <w:rFonts w:ascii="Calibri" w:hAnsi="Calibri" w:cs="Calibri"/>
          <w:b/>
          <w:sz w:val="32"/>
          <w:szCs w:val="32"/>
        </w:rPr>
        <w:t xml:space="preserve"> </w:t>
      </w:r>
    </w:p>
    <w:p w14:paraId="659630A2" w14:textId="7D3B5E8D" w:rsidR="00BB62C3" w:rsidRPr="00A4216C" w:rsidRDefault="007B5287" w:rsidP="00BB62C3">
      <w:pPr>
        <w:jc w:val="center"/>
        <w:rPr>
          <w:rFonts w:ascii="Calibri" w:hAnsi="Calibri" w:cs="Calibri"/>
          <w:b/>
          <w:sz w:val="32"/>
          <w:szCs w:val="32"/>
        </w:rPr>
      </w:pPr>
      <w:r>
        <w:rPr>
          <w:rFonts w:ascii="Calibri" w:hAnsi="Calibri" w:cs="Calibri"/>
          <w:b/>
          <w:sz w:val="32"/>
          <w:szCs w:val="32"/>
        </w:rPr>
        <w:t>September 202</w:t>
      </w:r>
      <w:r w:rsidR="008D04D9">
        <w:rPr>
          <w:rFonts w:ascii="Calibri" w:hAnsi="Calibri" w:cs="Calibri"/>
          <w:b/>
          <w:sz w:val="32"/>
          <w:szCs w:val="32"/>
        </w:rPr>
        <w:t>5</w:t>
      </w:r>
    </w:p>
    <w:bookmarkEnd w:id="0"/>
    <w:p w14:paraId="4DD4A4B2" w14:textId="77777777" w:rsidR="00BB62C3" w:rsidRPr="00CC0D59" w:rsidRDefault="00BB62C3" w:rsidP="00BB62C3">
      <w:pPr>
        <w:jc w:val="center"/>
        <w:rPr>
          <w:rFonts w:ascii="Calibri" w:hAnsi="Calibri" w:cs="Calibri"/>
        </w:rPr>
      </w:pPr>
    </w:p>
    <w:p w14:paraId="71BF2571" w14:textId="77777777" w:rsidR="00BB62C3" w:rsidRPr="00AD68FF" w:rsidRDefault="00BB62C3" w:rsidP="00BB62C3">
      <w:pPr>
        <w:pStyle w:val="BodyText2"/>
        <w:rPr>
          <w:rFonts w:asciiTheme="minorHAnsi" w:hAnsiTheme="minorHAnsi" w:cstheme="minorHAnsi"/>
          <w:b/>
        </w:rPr>
      </w:pPr>
      <w:r w:rsidRPr="00AD68FF">
        <w:rPr>
          <w:rFonts w:asciiTheme="minorHAnsi" w:hAnsiTheme="minorHAnsi" w:cstheme="minorHAnsi"/>
          <w:b/>
          <w:u w:val="single"/>
        </w:rPr>
        <w:t>Introduction</w:t>
      </w:r>
    </w:p>
    <w:p w14:paraId="4D0C45A7" w14:textId="77777777" w:rsidR="00CC0D59" w:rsidRPr="00AD68FF" w:rsidRDefault="00023AF0" w:rsidP="00CC0D59">
      <w:pPr>
        <w:pStyle w:val="NormalWeb"/>
        <w:shd w:val="clear" w:color="auto" w:fill="FFFFFF"/>
        <w:spacing w:before="240" w:beforeAutospacing="0" w:after="240" w:afterAutospacing="0"/>
        <w:rPr>
          <w:rFonts w:asciiTheme="minorHAnsi" w:hAnsiTheme="minorHAnsi" w:cstheme="minorHAnsi"/>
          <w:b/>
          <w:bCs/>
        </w:rPr>
      </w:pPr>
      <w:r w:rsidRPr="00AD68FF">
        <w:rPr>
          <w:rFonts w:asciiTheme="minorHAnsi" w:hAnsiTheme="minorHAnsi" w:cstheme="minorHAnsi"/>
        </w:rPr>
        <w:t xml:space="preserve">St Botolph’s </w:t>
      </w:r>
      <w:r w:rsidR="004C63DA" w:rsidRPr="00AD68FF">
        <w:rPr>
          <w:rFonts w:asciiTheme="minorHAnsi" w:hAnsiTheme="minorHAnsi" w:cstheme="minorHAnsi"/>
        </w:rPr>
        <w:t>has adopted this accessibility plan in line with the school’s special educational needs policy</w:t>
      </w:r>
      <w:r w:rsidR="004C63DA" w:rsidRPr="00AD68FF">
        <w:rPr>
          <w:rFonts w:asciiTheme="minorHAnsi" w:hAnsiTheme="minorHAnsi" w:cstheme="minorHAnsi"/>
          <w:b/>
        </w:rPr>
        <w:t xml:space="preserve"> </w:t>
      </w:r>
      <w:r w:rsidR="004C63DA" w:rsidRPr="00AD68FF">
        <w:rPr>
          <w:rFonts w:asciiTheme="minorHAnsi" w:hAnsiTheme="minorHAnsi" w:cstheme="minorHAnsi"/>
        </w:rPr>
        <w:t>with the aim of ensuring that our school is socially and academically inclusive</w:t>
      </w:r>
      <w:r w:rsidR="00404249" w:rsidRPr="00AD68FF">
        <w:rPr>
          <w:rFonts w:asciiTheme="minorHAnsi" w:hAnsiTheme="minorHAnsi" w:cstheme="minorHAnsi"/>
        </w:rPr>
        <w:t>,</w:t>
      </w:r>
      <w:r w:rsidR="004C63DA" w:rsidRPr="00AD68FF">
        <w:rPr>
          <w:rFonts w:asciiTheme="minorHAnsi" w:hAnsiTheme="minorHAnsi" w:cstheme="minorHAnsi"/>
        </w:rPr>
        <w:t xml:space="preserve"> that all pupils have access to a full curriculum, and that all pupils are appropriately challenged. </w:t>
      </w:r>
      <w:r w:rsidR="00CC0D59" w:rsidRPr="00AD68FF">
        <w:rPr>
          <w:rFonts w:asciiTheme="minorHAnsi" w:hAnsiTheme="minorHAnsi" w:cstheme="minorHAnsi"/>
        </w:rPr>
        <w:t>At St Botolph</w:t>
      </w:r>
      <w:r w:rsidR="00A4532A" w:rsidRPr="00AD68FF">
        <w:rPr>
          <w:rFonts w:asciiTheme="minorHAnsi" w:hAnsiTheme="minorHAnsi" w:cstheme="minorHAnsi"/>
        </w:rPr>
        <w:t>’</w:t>
      </w:r>
      <w:r w:rsidR="00CC0D59" w:rsidRPr="00AD68FF">
        <w:rPr>
          <w:rFonts w:asciiTheme="minorHAnsi" w:hAnsiTheme="minorHAnsi" w:cstheme="minorHAnsi"/>
        </w:rPr>
        <w:t xml:space="preserve">s, we are committed to providing a fully inclusive and accessible environment for all pupils, staff, parents and visitors. </w:t>
      </w:r>
      <w:r w:rsidR="00CC0D59" w:rsidRPr="00AD68FF">
        <w:rPr>
          <w:rStyle w:val="Strong"/>
          <w:rFonts w:asciiTheme="minorHAnsi" w:hAnsiTheme="minorHAnsi" w:cstheme="minorHAnsi"/>
          <w:b w:val="0"/>
        </w:rPr>
        <w:t>St Botolph</w:t>
      </w:r>
      <w:r w:rsidR="00A4532A" w:rsidRPr="00AD68FF">
        <w:rPr>
          <w:rStyle w:val="Strong"/>
          <w:rFonts w:asciiTheme="minorHAnsi" w:hAnsiTheme="minorHAnsi" w:cstheme="minorHAnsi"/>
          <w:b w:val="0"/>
        </w:rPr>
        <w:t>’</w:t>
      </w:r>
      <w:r w:rsidR="00CC0D59" w:rsidRPr="00AD68FF">
        <w:rPr>
          <w:rStyle w:val="Strong"/>
          <w:rFonts w:asciiTheme="minorHAnsi" w:hAnsiTheme="minorHAnsi" w:cstheme="minorHAnsi"/>
          <w:b w:val="0"/>
        </w:rPr>
        <w:t xml:space="preserve">s was a </w:t>
      </w:r>
      <w:r w:rsidR="007D2812" w:rsidRPr="00AD68FF">
        <w:rPr>
          <w:rStyle w:val="Strong"/>
          <w:rFonts w:asciiTheme="minorHAnsi" w:hAnsiTheme="minorHAnsi" w:cstheme="minorHAnsi"/>
          <w:b w:val="0"/>
        </w:rPr>
        <w:t>purpose-built</w:t>
      </w:r>
      <w:r w:rsidR="00CC0D59" w:rsidRPr="00AD68FF">
        <w:rPr>
          <w:rStyle w:val="Strong"/>
          <w:rFonts w:asciiTheme="minorHAnsi" w:hAnsiTheme="minorHAnsi" w:cstheme="minorHAnsi"/>
          <w:b w:val="0"/>
        </w:rPr>
        <w:t xml:space="preserve"> building, designed and built with </w:t>
      </w:r>
      <w:r w:rsidR="00CC0D59" w:rsidRPr="007E6C49">
        <w:rPr>
          <w:rStyle w:val="Strong"/>
          <w:rFonts w:asciiTheme="minorHAnsi" w:hAnsiTheme="minorHAnsi" w:cstheme="minorHAnsi"/>
          <w:b w:val="0"/>
        </w:rPr>
        <w:t>Building Schools for the Future Funding in 2010</w:t>
      </w:r>
      <w:r w:rsidR="007E6C49">
        <w:rPr>
          <w:rStyle w:val="Strong"/>
          <w:rFonts w:asciiTheme="minorHAnsi" w:hAnsiTheme="minorHAnsi" w:cstheme="minorHAnsi"/>
          <w:b w:val="0"/>
        </w:rPr>
        <w:t xml:space="preserve"> </w:t>
      </w:r>
      <w:r w:rsidR="00CC0D59" w:rsidRPr="007E6C49">
        <w:rPr>
          <w:rStyle w:val="Strong"/>
          <w:rFonts w:asciiTheme="minorHAnsi" w:hAnsiTheme="minorHAnsi" w:cstheme="minorHAnsi"/>
          <w:b w:val="0"/>
        </w:rPr>
        <w:t>therefore</w:t>
      </w:r>
      <w:r w:rsidR="00CC0D59" w:rsidRPr="00AD68FF">
        <w:rPr>
          <w:rStyle w:val="Strong"/>
          <w:rFonts w:asciiTheme="minorHAnsi" w:hAnsiTheme="minorHAnsi" w:cstheme="minorHAnsi"/>
          <w:b w:val="0"/>
        </w:rPr>
        <w:t xml:space="preserve"> the building generally meets accessibility criteria well. </w:t>
      </w:r>
      <w:r w:rsidR="00CC0D59" w:rsidRPr="00AD68FF">
        <w:rPr>
          <w:rFonts w:asciiTheme="minorHAnsi" w:hAnsiTheme="minorHAnsi" w:cstheme="minorHAnsi"/>
        </w:rPr>
        <w:t xml:space="preserve">This plan sets </w:t>
      </w:r>
      <w:r w:rsidR="00404249" w:rsidRPr="00AD68FF">
        <w:rPr>
          <w:rFonts w:asciiTheme="minorHAnsi" w:hAnsiTheme="minorHAnsi" w:cstheme="minorHAnsi"/>
        </w:rPr>
        <w:t xml:space="preserve">out </w:t>
      </w:r>
      <w:r w:rsidR="00CC0D59" w:rsidRPr="00AD68FF">
        <w:rPr>
          <w:rFonts w:asciiTheme="minorHAnsi" w:hAnsiTheme="minorHAnsi" w:cstheme="minorHAnsi"/>
        </w:rPr>
        <w:t>how we will meet the needs of disabled pupils, staff and visitors over the next three years.</w:t>
      </w:r>
    </w:p>
    <w:p w14:paraId="6AD8FD32" w14:textId="77777777" w:rsidR="00CC0D59" w:rsidRPr="00AD68FF" w:rsidRDefault="00CC0D59" w:rsidP="00CC0D59">
      <w:pPr>
        <w:pStyle w:val="BodyText2"/>
        <w:rPr>
          <w:rFonts w:asciiTheme="minorHAnsi" w:hAnsiTheme="minorHAnsi" w:cstheme="minorHAnsi"/>
          <w:b/>
        </w:rPr>
      </w:pPr>
      <w:r w:rsidRPr="00AD68FF">
        <w:rPr>
          <w:rFonts w:asciiTheme="minorHAnsi" w:hAnsiTheme="minorHAnsi" w:cstheme="minorHAnsi"/>
          <w:b/>
          <w:u w:val="single"/>
        </w:rPr>
        <w:t>Our Vision and Values</w:t>
      </w:r>
    </w:p>
    <w:p w14:paraId="217645BA" w14:textId="77777777" w:rsidR="00E33C51" w:rsidRPr="00AD68FF" w:rsidRDefault="00F650C3" w:rsidP="00CC0D59">
      <w:pPr>
        <w:rPr>
          <w:rFonts w:asciiTheme="minorHAnsi" w:hAnsiTheme="minorHAnsi" w:cstheme="minorHAnsi"/>
          <w:lang w:val="en" w:eastAsia="en-GB"/>
        </w:rPr>
      </w:pPr>
      <w:r w:rsidRPr="00AD68FF">
        <w:rPr>
          <w:rFonts w:asciiTheme="minorHAnsi" w:hAnsiTheme="minorHAnsi" w:cstheme="minorHAnsi"/>
          <w:lang w:val="en" w:eastAsia="en-GB"/>
        </w:rPr>
        <w:t>We believe that all children and young people have the right to be healthy, happy and safe; to be loved, valued and respected; and to have high aspirations for their future.</w:t>
      </w:r>
      <w:r w:rsidR="00CC0D59" w:rsidRPr="00AD68FF">
        <w:rPr>
          <w:rFonts w:asciiTheme="minorHAnsi" w:hAnsiTheme="minorHAnsi" w:cstheme="minorHAnsi"/>
          <w:lang w:val="en" w:eastAsia="en-GB"/>
        </w:rPr>
        <w:t xml:space="preserve"> </w:t>
      </w:r>
      <w:r w:rsidR="00E33C51" w:rsidRPr="00AD68FF">
        <w:rPr>
          <w:rFonts w:asciiTheme="minorHAnsi" w:hAnsiTheme="minorHAnsi" w:cstheme="minorHAnsi"/>
          <w:lang w:eastAsia="en-GB"/>
        </w:rPr>
        <w:t>By working together, our pupils will enjoy a creative, innovative, exciting and challenging curriculum within a safe environment which will enrich and enhance every child’s learning.</w:t>
      </w:r>
    </w:p>
    <w:p w14:paraId="515DAD09" w14:textId="77777777" w:rsidR="00E33C51" w:rsidRPr="00AD68FF" w:rsidRDefault="00E33C51" w:rsidP="00E33C51">
      <w:pPr>
        <w:shd w:val="clear" w:color="auto" w:fill="FFFFFF"/>
        <w:spacing w:before="240" w:after="240"/>
        <w:rPr>
          <w:rFonts w:asciiTheme="minorHAnsi" w:hAnsiTheme="minorHAnsi" w:cstheme="minorHAnsi"/>
          <w:lang w:eastAsia="en-GB"/>
        </w:rPr>
      </w:pPr>
      <w:r w:rsidRPr="00AD68FF">
        <w:rPr>
          <w:rFonts w:asciiTheme="minorHAnsi" w:hAnsiTheme="minorHAnsi" w:cstheme="minorHAnsi"/>
          <w:lang w:eastAsia="en-GB"/>
        </w:rPr>
        <w:t>We aim to achieve our vision by</w:t>
      </w:r>
      <w:r w:rsidR="00CC0D59" w:rsidRPr="00AD68FF">
        <w:rPr>
          <w:rFonts w:asciiTheme="minorHAnsi" w:hAnsiTheme="minorHAnsi" w:cstheme="minorHAnsi"/>
          <w:lang w:eastAsia="en-GB"/>
        </w:rPr>
        <w:t>:</w:t>
      </w:r>
    </w:p>
    <w:p w14:paraId="11C42284" w14:textId="77777777" w:rsidR="003F6C63" w:rsidRPr="00AD68FF" w:rsidRDefault="003F6C63" w:rsidP="003F6C63">
      <w:pPr>
        <w:numPr>
          <w:ilvl w:val="0"/>
          <w:numId w:val="14"/>
        </w:numPr>
        <w:shd w:val="clear" w:color="auto" w:fill="FFFFFF"/>
        <w:spacing w:before="100" w:beforeAutospacing="1" w:after="100" w:afterAutospacing="1"/>
        <w:rPr>
          <w:rFonts w:asciiTheme="minorHAnsi" w:hAnsiTheme="minorHAnsi" w:cstheme="minorHAnsi"/>
          <w:lang w:eastAsia="en-GB"/>
        </w:rPr>
      </w:pPr>
      <w:r w:rsidRPr="00AD68FF">
        <w:rPr>
          <w:rFonts w:asciiTheme="minorHAnsi" w:hAnsiTheme="minorHAnsi" w:cstheme="minorHAnsi"/>
          <w:lang w:eastAsia="en-GB"/>
        </w:rPr>
        <w:t>creating an ethos where everyone values and respects themselves and each other</w:t>
      </w:r>
    </w:p>
    <w:p w14:paraId="2C6CD92D" w14:textId="77777777" w:rsidR="003F6C63" w:rsidRPr="00AD68FF" w:rsidRDefault="003F6C63" w:rsidP="003F6C63">
      <w:pPr>
        <w:numPr>
          <w:ilvl w:val="0"/>
          <w:numId w:val="14"/>
        </w:numPr>
        <w:shd w:val="clear" w:color="auto" w:fill="FFFFFF"/>
        <w:spacing w:before="100" w:beforeAutospacing="1" w:after="100" w:afterAutospacing="1"/>
        <w:rPr>
          <w:rFonts w:asciiTheme="minorHAnsi" w:hAnsiTheme="minorHAnsi" w:cstheme="minorHAnsi"/>
          <w:lang w:eastAsia="en-GB"/>
        </w:rPr>
      </w:pPr>
      <w:r w:rsidRPr="00AD68FF">
        <w:rPr>
          <w:rFonts w:asciiTheme="minorHAnsi" w:hAnsiTheme="minorHAnsi" w:cstheme="minorHAnsi"/>
          <w:lang w:eastAsia="en-GB"/>
        </w:rPr>
        <w:t xml:space="preserve">creating an inclusive environment which fosters a sense of belonging, creating adaptations and reasonable adjustments where necessary </w:t>
      </w:r>
    </w:p>
    <w:p w14:paraId="66D4682A" w14:textId="77777777" w:rsidR="003F6C63" w:rsidRPr="00AD68FF" w:rsidRDefault="003F6C63" w:rsidP="003F6C63">
      <w:pPr>
        <w:numPr>
          <w:ilvl w:val="0"/>
          <w:numId w:val="14"/>
        </w:numPr>
        <w:shd w:val="clear" w:color="auto" w:fill="FFFFFF"/>
        <w:spacing w:before="100" w:beforeAutospacing="1" w:after="100" w:afterAutospacing="1"/>
        <w:rPr>
          <w:rFonts w:asciiTheme="minorHAnsi" w:hAnsiTheme="minorHAnsi" w:cstheme="minorHAnsi"/>
          <w:lang w:eastAsia="en-GB"/>
        </w:rPr>
      </w:pPr>
      <w:r w:rsidRPr="00AD68FF">
        <w:rPr>
          <w:rFonts w:asciiTheme="minorHAnsi" w:hAnsiTheme="minorHAnsi" w:cstheme="minorHAnsi"/>
          <w:lang w:eastAsia="en-GB"/>
        </w:rPr>
        <w:t>enabling our young people to fulfil their potential through high expectations, aspirations and learning opportunities which meet their individual learning needs</w:t>
      </w:r>
    </w:p>
    <w:p w14:paraId="7DAD04C5" w14:textId="77777777" w:rsidR="003F6C63" w:rsidRPr="00AD68FF" w:rsidRDefault="003F6C63" w:rsidP="00F87763">
      <w:pPr>
        <w:numPr>
          <w:ilvl w:val="0"/>
          <w:numId w:val="14"/>
        </w:numPr>
        <w:shd w:val="clear" w:color="auto" w:fill="FFFFFF"/>
        <w:spacing w:before="240" w:beforeAutospacing="1" w:after="240" w:afterAutospacing="1"/>
        <w:rPr>
          <w:rFonts w:asciiTheme="minorHAnsi" w:hAnsiTheme="minorHAnsi" w:cstheme="minorHAnsi"/>
          <w:lang w:eastAsia="en-GB"/>
        </w:rPr>
      </w:pPr>
      <w:r w:rsidRPr="00AD68FF">
        <w:rPr>
          <w:rFonts w:asciiTheme="minorHAnsi" w:hAnsiTheme="minorHAnsi" w:cstheme="minorHAnsi"/>
          <w:lang w:eastAsia="en-GB"/>
        </w:rPr>
        <w:t>the promotion of pupil voice where opinions are valued, encouraged and which can influence change</w:t>
      </w:r>
    </w:p>
    <w:p w14:paraId="719D00E2" w14:textId="77777777" w:rsidR="00AD68FF" w:rsidRPr="00AD68FF" w:rsidRDefault="00AD68FF" w:rsidP="00AD68FF">
      <w:pPr>
        <w:numPr>
          <w:ilvl w:val="0"/>
          <w:numId w:val="14"/>
        </w:numPr>
        <w:contextualSpacing/>
        <w:rPr>
          <w:rFonts w:asciiTheme="minorHAnsi" w:hAnsiTheme="minorHAnsi" w:cstheme="minorHAnsi"/>
        </w:rPr>
      </w:pPr>
      <w:r w:rsidRPr="00AD68FF">
        <w:rPr>
          <w:rFonts w:asciiTheme="minorHAnsi" w:hAnsiTheme="minorHAnsi" w:cstheme="minorHAnsi"/>
        </w:rPr>
        <w:t xml:space="preserve">providing all pupils with a broad and balanced curriculum that is differentiated, personalised and age appropriate. </w:t>
      </w:r>
    </w:p>
    <w:p w14:paraId="2F37E01A" w14:textId="77777777" w:rsidR="00E33C51" w:rsidRPr="00AD68FF" w:rsidRDefault="00E33C51" w:rsidP="00E33C51">
      <w:pPr>
        <w:shd w:val="clear" w:color="auto" w:fill="FFFFFF"/>
        <w:spacing w:before="240" w:after="240"/>
        <w:rPr>
          <w:rFonts w:asciiTheme="minorHAnsi" w:hAnsiTheme="minorHAnsi" w:cstheme="minorHAnsi"/>
          <w:lang w:eastAsia="en-GB"/>
        </w:rPr>
      </w:pPr>
      <w:r w:rsidRPr="00AD68FF">
        <w:rPr>
          <w:rFonts w:asciiTheme="minorHAnsi" w:hAnsiTheme="minorHAnsi" w:cstheme="minorHAnsi"/>
          <w:lang w:eastAsia="en-GB"/>
        </w:rPr>
        <w:t xml:space="preserve">Underpinning these aims are our </w:t>
      </w:r>
      <w:r w:rsidR="003F6C63" w:rsidRPr="00AD68FF">
        <w:rPr>
          <w:rFonts w:asciiTheme="minorHAnsi" w:hAnsiTheme="minorHAnsi" w:cstheme="minorHAnsi"/>
          <w:lang w:eastAsia="en-GB"/>
        </w:rPr>
        <w:t xml:space="preserve">school </w:t>
      </w:r>
      <w:r w:rsidRPr="00AD68FF">
        <w:rPr>
          <w:rFonts w:asciiTheme="minorHAnsi" w:hAnsiTheme="minorHAnsi" w:cstheme="minorHAnsi"/>
          <w:lang w:eastAsia="en-GB"/>
        </w:rPr>
        <w:t>values:</w:t>
      </w:r>
    </w:p>
    <w:p w14:paraId="0D9D24FB" w14:textId="77777777" w:rsidR="00E33C51" w:rsidRDefault="00E33C51" w:rsidP="00E33C51">
      <w:pPr>
        <w:shd w:val="clear" w:color="auto" w:fill="FFFFFF"/>
        <w:spacing w:before="240" w:after="240"/>
        <w:rPr>
          <w:rFonts w:asciiTheme="minorHAnsi" w:hAnsiTheme="minorHAnsi" w:cstheme="minorHAnsi"/>
          <w:lang w:eastAsia="en-GB"/>
        </w:rPr>
      </w:pPr>
      <w:r w:rsidRPr="00AD68FF">
        <w:rPr>
          <w:rFonts w:asciiTheme="minorHAnsi" w:hAnsiTheme="minorHAnsi" w:cstheme="minorHAnsi"/>
          <w:lang w:eastAsia="en-GB"/>
        </w:rPr>
        <w:t xml:space="preserve">At </w:t>
      </w:r>
      <w:r w:rsidR="00CC0D59" w:rsidRPr="00AD68FF">
        <w:rPr>
          <w:rFonts w:asciiTheme="minorHAnsi" w:hAnsiTheme="minorHAnsi" w:cstheme="minorHAnsi"/>
          <w:lang w:eastAsia="en-GB"/>
        </w:rPr>
        <w:t>St Botolph</w:t>
      </w:r>
      <w:r w:rsidR="00A4532A" w:rsidRPr="00AD68FF">
        <w:rPr>
          <w:rFonts w:asciiTheme="minorHAnsi" w:hAnsiTheme="minorHAnsi" w:cstheme="minorHAnsi"/>
          <w:lang w:eastAsia="en-GB"/>
        </w:rPr>
        <w:t>’</w:t>
      </w:r>
      <w:r w:rsidR="00CC0D59" w:rsidRPr="00AD68FF">
        <w:rPr>
          <w:rFonts w:asciiTheme="minorHAnsi" w:hAnsiTheme="minorHAnsi" w:cstheme="minorHAnsi"/>
          <w:lang w:eastAsia="en-GB"/>
        </w:rPr>
        <w:t>s</w:t>
      </w:r>
      <w:r w:rsidRPr="00AD68FF">
        <w:rPr>
          <w:rFonts w:asciiTheme="minorHAnsi" w:hAnsiTheme="minorHAnsi" w:cstheme="minorHAnsi"/>
          <w:lang w:eastAsia="en-GB"/>
        </w:rPr>
        <w:t>, we value</w:t>
      </w:r>
    </w:p>
    <w:p w14:paraId="60A07B5C" w14:textId="77777777" w:rsidR="001625F3" w:rsidRDefault="001625F3" w:rsidP="001625F3">
      <w:pPr>
        <w:pStyle w:val="ListParagraph"/>
        <w:numPr>
          <w:ilvl w:val="0"/>
          <w:numId w:val="17"/>
        </w:numPr>
        <w:rPr>
          <w:rFonts w:asciiTheme="minorHAnsi" w:hAnsiTheme="minorHAnsi" w:cstheme="minorHAnsi"/>
        </w:rPr>
      </w:pPr>
      <w:r w:rsidRPr="001625F3">
        <w:rPr>
          <w:rFonts w:asciiTheme="minorHAnsi" w:hAnsiTheme="minorHAnsi" w:cstheme="minorHAnsi"/>
        </w:rPr>
        <w:lastRenderedPageBreak/>
        <w:t xml:space="preserve">Children and staff who make St Botolph’s a welcoming, happy and </w:t>
      </w:r>
      <w:r w:rsidR="00CA0081" w:rsidRPr="001625F3">
        <w:rPr>
          <w:rFonts w:asciiTheme="minorHAnsi" w:hAnsiTheme="minorHAnsi" w:cstheme="minorHAnsi"/>
        </w:rPr>
        <w:t>forward-thinking</w:t>
      </w:r>
      <w:r w:rsidRPr="001625F3">
        <w:rPr>
          <w:rFonts w:asciiTheme="minorHAnsi" w:hAnsiTheme="minorHAnsi" w:cstheme="minorHAnsi"/>
        </w:rPr>
        <w:t xml:space="preserve"> school. </w:t>
      </w:r>
    </w:p>
    <w:p w14:paraId="07A971E2" w14:textId="77777777" w:rsidR="001625F3" w:rsidRDefault="001625F3" w:rsidP="001625F3">
      <w:pPr>
        <w:pStyle w:val="ListParagraph"/>
        <w:numPr>
          <w:ilvl w:val="0"/>
          <w:numId w:val="17"/>
        </w:numPr>
        <w:rPr>
          <w:rFonts w:asciiTheme="minorHAnsi" w:hAnsiTheme="minorHAnsi" w:cstheme="minorHAnsi"/>
        </w:rPr>
      </w:pPr>
      <w:r w:rsidRPr="001625F3">
        <w:rPr>
          <w:rFonts w:asciiTheme="minorHAnsi" w:hAnsiTheme="minorHAnsi" w:cstheme="minorHAnsi"/>
        </w:rPr>
        <w:t>The</w:t>
      </w:r>
      <w:r>
        <w:rPr>
          <w:rFonts w:asciiTheme="minorHAnsi" w:hAnsiTheme="minorHAnsi" w:cstheme="minorHAnsi"/>
        </w:rPr>
        <w:t xml:space="preserve"> opportunity to </w:t>
      </w:r>
      <w:r w:rsidRPr="001625F3">
        <w:rPr>
          <w:rFonts w:asciiTheme="minorHAnsi" w:hAnsiTheme="minorHAnsi" w:cstheme="minorHAnsi"/>
        </w:rPr>
        <w:t>develop immersive learning and exciting challenges in a vibrant environment</w:t>
      </w:r>
      <w:r>
        <w:rPr>
          <w:rFonts w:asciiTheme="minorHAnsi" w:hAnsiTheme="minorHAnsi" w:cstheme="minorHAnsi"/>
        </w:rPr>
        <w:t>.</w:t>
      </w:r>
    </w:p>
    <w:p w14:paraId="0A82AF71" w14:textId="77777777" w:rsidR="001625F3" w:rsidRDefault="001625F3" w:rsidP="001625F3">
      <w:pPr>
        <w:pStyle w:val="ListParagraph"/>
        <w:numPr>
          <w:ilvl w:val="0"/>
          <w:numId w:val="17"/>
        </w:numPr>
        <w:rPr>
          <w:rFonts w:asciiTheme="minorHAnsi" w:hAnsiTheme="minorHAnsi" w:cstheme="minorHAnsi"/>
        </w:rPr>
      </w:pPr>
      <w:r>
        <w:rPr>
          <w:rFonts w:asciiTheme="minorHAnsi" w:hAnsiTheme="minorHAnsi" w:cstheme="minorHAnsi"/>
        </w:rPr>
        <w:t>The opportunity to</w:t>
      </w:r>
      <w:r w:rsidRPr="001625F3">
        <w:rPr>
          <w:rFonts w:asciiTheme="minorHAnsi" w:hAnsiTheme="minorHAnsi" w:cstheme="minorHAnsi"/>
        </w:rPr>
        <w:t xml:space="preserve"> prepare our children for a rapidly changing world by making them independent learners. </w:t>
      </w:r>
    </w:p>
    <w:p w14:paraId="52912857" w14:textId="77777777" w:rsidR="001625F3" w:rsidRDefault="001625F3" w:rsidP="001625F3">
      <w:pPr>
        <w:pStyle w:val="ListParagraph"/>
        <w:numPr>
          <w:ilvl w:val="0"/>
          <w:numId w:val="17"/>
        </w:numPr>
        <w:rPr>
          <w:rFonts w:asciiTheme="minorHAnsi" w:hAnsiTheme="minorHAnsi" w:cstheme="minorHAnsi"/>
        </w:rPr>
      </w:pPr>
      <w:r>
        <w:rPr>
          <w:rFonts w:asciiTheme="minorHAnsi" w:hAnsiTheme="minorHAnsi" w:cstheme="minorHAnsi"/>
        </w:rPr>
        <w:t>C</w:t>
      </w:r>
      <w:r w:rsidRPr="001625F3">
        <w:rPr>
          <w:rFonts w:asciiTheme="minorHAnsi" w:hAnsiTheme="minorHAnsi" w:cstheme="minorHAnsi"/>
        </w:rPr>
        <w:t>ritical thinkers, with global perspective and respect for others.</w:t>
      </w:r>
    </w:p>
    <w:p w14:paraId="25C5647A" w14:textId="77777777" w:rsidR="001625F3" w:rsidRDefault="001625F3" w:rsidP="001625F3">
      <w:pPr>
        <w:pStyle w:val="ListParagraph"/>
        <w:numPr>
          <w:ilvl w:val="0"/>
          <w:numId w:val="17"/>
        </w:numPr>
        <w:rPr>
          <w:rFonts w:asciiTheme="minorHAnsi" w:hAnsiTheme="minorHAnsi" w:cstheme="minorHAnsi"/>
        </w:rPr>
      </w:pPr>
      <w:r w:rsidRPr="001625F3">
        <w:rPr>
          <w:rFonts w:asciiTheme="minorHAnsi" w:hAnsiTheme="minorHAnsi" w:cstheme="minorHAnsi"/>
        </w:rPr>
        <w:t>A commitment to Christian values and secure relationships</w:t>
      </w:r>
      <w:r>
        <w:rPr>
          <w:rFonts w:asciiTheme="minorHAnsi" w:hAnsiTheme="minorHAnsi" w:cstheme="minorHAnsi"/>
        </w:rPr>
        <w:t>.</w:t>
      </w:r>
    </w:p>
    <w:p w14:paraId="20AC721E" w14:textId="77777777" w:rsidR="001625F3" w:rsidRPr="001625F3" w:rsidRDefault="00CA0081" w:rsidP="001625F3">
      <w:pPr>
        <w:pStyle w:val="ListParagraph"/>
        <w:numPr>
          <w:ilvl w:val="0"/>
          <w:numId w:val="17"/>
        </w:numPr>
        <w:rPr>
          <w:rFonts w:asciiTheme="minorHAnsi" w:hAnsiTheme="minorHAnsi" w:cstheme="minorHAnsi"/>
        </w:rPr>
      </w:pPr>
      <w:r>
        <w:rPr>
          <w:rFonts w:asciiTheme="minorHAnsi" w:hAnsiTheme="minorHAnsi" w:cstheme="minorHAnsi"/>
        </w:rPr>
        <w:t xml:space="preserve">Children who will </w:t>
      </w:r>
      <w:r w:rsidR="001625F3" w:rsidRPr="001625F3">
        <w:rPr>
          <w:rFonts w:asciiTheme="minorHAnsi" w:hAnsiTheme="minorHAnsi" w:cstheme="minorHAnsi"/>
        </w:rPr>
        <w:t>nurture, support and empower each other.</w:t>
      </w:r>
    </w:p>
    <w:p w14:paraId="12A29B8E" w14:textId="77777777" w:rsidR="00F650C3" w:rsidRPr="00AD68FF" w:rsidRDefault="00F650C3" w:rsidP="00F650C3">
      <w:pPr>
        <w:spacing w:before="100" w:beforeAutospacing="1" w:after="100" w:afterAutospacing="1"/>
        <w:rPr>
          <w:rFonts w:asciiTheme="minorHAnsi" w:hAnsiTheme="minorHAnsi" w:cstheme="minorHAnsi"/>
          <w:b/>
          <w:u w:val="single"/>
          <w:lang w:val="en" w:eastAsia="en-GB"/>
        </w:rPr>
      </w:pPr>
      <w:r w:rsidRPr="00AD68FF">
        <w:rPr>
          <w:rFonts w:asciiTheme="minorHAnsi" w:hAnsiTheme="minorHAnsi" w:cstheme="minorHAnsi"/>
          <w:b/>
          <w:u w:val="single"/>
          <w:lang w:val="en" w:eastAsia="en-GB"/>
        </w:rPr>
        <w:t>Definitions</w:t>
      </w:r>
    </w:p>
    <w:p w14:paraId="033641F9" w14:textId="77777777" w:rsidR="00F650C3" w:rsidRPr="00AD68FF" w:rsidRDefault="00F650C3" w:rsidP="00F650C3">
      <w:pPr>
        <w:spacing w:before="100" w:beforeAutospacing="1" w:after="100" w:afterAutospacing="1"/>
        <w:rPr>
          <w:rFonts w:asciiTheme="minorHAnsi" w:hAnsiTheme="minorHAnsi" w:cstheme="minorHAnsi"/>
          <w:i/>
          <w:lang w:val="en" w:eastAsia="en-GB"/>
        </w:rPr>
      </w:pPr>
      <w:r w:rsidRPr="00AD68FF">
        <w:rPr>
          <w:rFonts w:asciiTheme="minorHAnsi" w:hAnsiTheme="minorHAnsi" w:cstheme="minorHAnsi"/>
          <w:lang w:val="en" w:eastAsia="en-GB"/>
        </w:rPr>
        <w:t xml:space="preserve">The definition of disability under the law is a wide one. A disabled person is someone who has a </w:t>
      </w:r>
      <w:r w:rsidR="00CC0D59" w:rsidRPr="00AD68FF">
        <w:rPr>
          <w:rFonts w:asciiTheme="minorHAnsi" w:hAnsiTheme="minorHAnsi" w:cstheme="minorHAnsi"/>
          <w:i/>
          <w:lang w:val="en" w:eastAsia="en-GB"/>
        </w:rPr>
        <w:t>p</w:t>
      </w:r>
      <w:r w:rsidRPr="00AD68FF">
        <w:rPr>
          <w:rFonts w:asciiTheme="minorHAnsi" w:hAnsiTheme="minorHAnsi" w:cstheme="minorHAnsi"/>
          <w:i/>
          <w:lang w:val="en" w:eastAsia="en-GB"/>
        </w:rPr>
        <w:t xml:space="preserve">hysical or mental impairment that has an adverse, substantial and </w:t>
      </w:r>
      <w:r w:rsidR="00CC0D59" w:rsidRPr="00AD68FF">
        <w:rPr>
          <w:rFonts w:asciiTheme="minorHAnsi" w:hAnsiTheme="minorHAnsi" w:cstheme="minorHAnsi"/>
          <w:i/>
          <w:lang w:val="en" w:eastAsia="en-GB"/>
        </w:rPr>
        <w:t>long-term</w:t>
      </w:r>
      <w:r w:rsidRPr="00AD68FF">
        <w:rPr>
          <w:rFonts w:asciiTheme="minorHAnsi" w:hAnsiTheme="minorHAnsi" w:cstheme="minorHAnsi"/>
          <w:i/>
          <w:lang w:val="en" w:eastAsia="en-GB"/>
        </w:rPr>
        <w:t xml:space="preserve"> effect on their ability to carry out normal day to day activities. </w:t>
      </w:r>
    </w:p>
    <w:p w14:paraId="538DA773" w14:textId="77777777" w:rsidR="00F650C3" w:rsidRPr="00AD68FF" w:rsidRDefault="00F650C3" w:rsidP="00F650C3">
      <w:pPr>
        <w:spacing w:before="100" w:beforeAutospacing="1" w:after="100" w:afterAutospacing="1"/>
        <w:jc w:val="both"/>
        <w:rPr>
          <w:rFonts w:asciiTheme="minorHAnsi" w:hAnsiTheme="minorHAnsi" w:cstheme="minorHAnsi"/>
          <w:lang w:val="en" w:eastAsia="en-GB"/>
        </w:rPr>
      </w:pPr>
      <w:r w:rsidRPr="00AD68FF">
        <w:rPr>
          <w:rFonts w:asciiTheme="minorHAnsi" w:hAnsiTheme="minorHAnsi" w:cstheme="minorHAnsi"/>
          <w:lang w:val="en" w:eastAsia="en-GB"/>
        </w:rPr>
        <w:t xml:space="preserve">The definition includes people with a Hearing or Visual Impairment, Cerebral Palsy, Muscular Dystrophy, mental health issues and incontinence. People with ADHD, Autistic Spectrum Disorder, Downs Syndrome and Hydrocephalus are included. Medical conditions such as Cystic Fibrosis, severe Asthma, Diabetes, Cancer, Multiple Sclerosis, Epilepsy, Sickle Cell </w:t>
      </w:r>
      <w:r w:rsidR="00A4532A" w:rsidRPr="00AD68FF">
        <w:rPr>
          <w:rFonts w:asciiTheme="minorHAnsi" w:hAnsiTheme="minorHAnsi" w:cstheme="minorHAnsi"/>
          <w:lang w:val="en" w:eastAsia="en-GB"/>
        </w:rPr>
        <w:t>Anemia</w:t>
      </w:r>
      <w:r w:rsidRPr="00AD68FF">
        <w:rPr>
          <w:rFonts w:asciiTheme="minorHAnsi" w:hAnsiTheme="minorHAnsi" w:cstheme="minorHAnsi"/>
          <w:lang w:val="en" w:eastAsia="en-GB"/>
        </w:rPr>
        <w:t xml:space="preserve"> and HIV are deemed disabilities. Facial disfigurement, severe Dyslexia, gross obesity and diagnosed eating disorders are all included.</w:t>
      </w:r>
    </w:p>
    <w:p w14:paraId="7C5DD73E" w14:textId="77777777" w:rsidR="00F650C3" w:rsidRPr="00AD68FF" w:rsidRDefault="00F650C3" w:rsidP="00A4532A">
      <w:pPr>
        <w:spacing w:before="100" w:beforeAutospacing="1" w:after="100" w:afterAutospacing="1"/>
        <w:jc w:val="both"/>
        <w:rPr>
          <w:rFonts w:asciiTheme="minorHAnsi" w:hAnsiTheme="minorHAnsi" w:cstheme="minorHAnsi"/>
          <w:lang w:val="en" w:eastAsia="en-GB"/>
        </w:rPr>
      </w:pPr>
      <w:r w:rsidRPr="00AD68FF">
        <w:rPr>
          <w:rFonts w:asciiTheme="minorHAnsi" w:hAnsiTheme="minorHAnsi" w:cstheme="minorHAnsi"/>
          <w:lang w:val="en" w:eastAsia="en-GB"/>
        </w:rPr>
        <w:t>If a person has been disabled in the past (for example, those who have recovered from cancer and people with a history of mental illness) they are still covered by the legislation for the rest of their life</w:t>
      </w:r>
      <w:r w:rsidR="00A4532A" w:rsidRPr="00AD68FF">
        <w:rPr>
          <w:rFonts w:asciiTheme="minorHAnsi" w:hAnsiTheme="minorHAnsi" w:cstheme="minorHAnsi"/>
          <w:lang w:val="en" w:eastAsia="en-GB"/>
        </w:rPr>
        <w:t>.</w:t>
      </w:r>
    </w:p>
    <w:p w14:paraId="37176F05" w14:textId="77777777" w:rsidR="004C63DA" w:rsidRPr="00AD68FF" w:rsidRDefault="00A4532A" w:rsidP="006F0428">
      <w:pPr>
        <w:shd w:val="clear" w:color="auto" w:fill="FFFFFF"/>
        <w:spacing w:before="240" w:after="240"/>
        <w:rPr>
          <w:rFonts w:asciiTheme="minorHAnsi" w:hAnsiTheme="minorHAnsi" w:cstheme="minorHAnsi"/>
          <w:b/>
          <w:color w:val="3C3C3C"/>
          <w:u w:val="single"/>
          <w:lang w:eastAsia="en-GB"/>
        </w:rPr>
      </w:pPr>
      <w:r w:rsidRPr="00AD68FF">
        <w:rPr>
          <w:rFonts w:asciiTheme="minorHAnsi" w:hAnsiTheme="minorHAnsi" w:cstheme="minorHAnsi"/>
          <w:b/>
          <w:color w:val="3C3C3C"/>
          <w:u w:val="single"/>
          <w:lang w:eastAsia="en-GB"/>
        </w:rPr>
        <w:t>Expectations</w:t>
      </w:r>
    </w:p>
    <w:p w14:paraId="190AD249" w14:textId="77777777" w:rsidR="006F0428" w:rsidRPr="00AD68FF" w:rsidRDefault="006F0428" w:rsidP="006F0428">
      <w:pPr>
        <w:shd w:val="clear" w:color="auto" w:fill="FFFFFF"/>
        <w:spacing w:before="240" w:after="240"/>
        <w:rPr>
          <w:rFonts w:asciiTheme="minorHAnsi" w:hAnsiTheme="minorHAnsi" w:cstheme="minorHAnsi"/>
          <w:color w:val="3C3C3C"/>
          <w:lang w:eastAsia="en-GB"/>
        </w:rPr>
      </w:pPr>
      <w:r w:rsidRPr="00AD68FF">
        <w:rPr>
          <w:rFonts w:asciiTheme="minorHAnsi" w:hAnsiTheme="minorHAnsi" w:cstheme="minorHAnsi"/>
          <w:color w:val="3C3C3C"/>
          <w:lang w:eastAsia="en-GB"/>
        </w:rPr>
        <w:t>The SEN and Disability Act 2001 extended the Disability Discrimination Act 1995 (DDA) to cover education. Since September 2002, the Governing Body has had three key duties towards disabled pupils, under Part 4 of the DDA: </w:t>
      </w:r>
    </w:p>
    <w:p w14:paraId="4F31E83A" w14:textId="77777777" w:rsidR="006F0428" w:rsidRPr="00AD68FF" w:rsidRDefault="006F0428" w:rsidP="006F0428">
      <w:pPr>
        <w:numPr>
          <w:ilvl w:val="0"/>
          <w:numId w:val="1"/>
        </w:numPr>
        <w:shd w:val="clear" w:color="auto" w:fill="FFFFFF"/>
        <w:ind w:left="420"/>
        <w:rPr>
          <w:rFonts w:asciiTheme="minorHAnsi" w:hAnsiTheme="minorHAnsi" w:cstheme="minorHAnsi"/>
          <w:color w:val="3C3C3C"/>
          <w:lang w:eastAsia="en-GB"/>
        </w:rPr>
      </w:pPr>
      <w:r w:rsidRPr="00AD68FF">
        <w:rPr>
          <w:rFonts w:asciiTheme="minorHAnsi" w:hAnsiTheme="minorHAnsi" w:cstheme="minorHAnsi"/>
          <w:color w:val="3C3C3C"/>
          <w:lang w:eastAsia="en-GB"/>
        </w:rPr>
        <w:t>not to treat disabled pupils less favourably for a reason related to their disability; </w:t>
      </w:r>
    </w:p>
    <w:p w14:paraId="48A6CB44" w14:textId="77777777" w:rsidR="006F0428" w:rsidRPr="00AD68FF" w:rsidRDefault="006F0428" w:rsidP="006F0428">
      <w:pPr>
        <w:numPr>
          <w:ilvl w:val="0"/>
          <w:numId w:val="1"/>
        </w:numPr>
        <w:shd w:val="clear" w:color="auto" w:fill="FFFFFF"/>
        <w:ind w:left="420"/>
        <w:rPr>
          <w:rFonts w:asciiTheme="minorHAnsi" w:hAnsiTheme="minorHAnsi" w:cstheme="minorHAnsi"/>
          <w:color w:val="3C3C3C"/>
          <w:lang w:eastAsia="en-GB"/>
        </w:rPr>
      </w:pPr>
      <w:r w:rsidRPr="00AD68FF">
        <w:rPr>
          <w:rFonts w:asciiTheme="minorHAnsi" w:hAnsiTheme="minorHAnsi" w:cstheme="minorHAnsi"/>
          <w:color w:val="3C3C3C"/>
          <w:lang w:eastAsia="en-GB"/>
        </w:rPr>
        <w:t>to make reasonable adjustments for disabled pupils, so that they are not at a substantial disadvantage;</w:t>
      </w:r>
    </w:p>
    <w:p w14:paraId="41D0D382" w14:textId="77777777" w:rsidR="006F0428" w:rsidRPr="00AD68FF" w:rsidRDefault="006F0428" w:rsidP="006F0428">
      <w:pPr>
        <w:numPr>
          <w:ilvl w:val="0"/>
          <w:numId w:val="1"/>
        </w:numPr>
        <w:shd w:val="clear" w:color="auto" w:fill="FFFFFF"/>
        <w:ind w:left="420"/>
        <w:rPr>
          <w:rFonts w:asciiTheme="minorHAnsi" w:hAnsiTheme="minorHAnsi" w:cstheme="minorHAnsi"/>
          <w:color w:val="3C3C3C"/>
          <w:lang w:eastAsia="en-GB"/>
        </w:rPr>
      </w:pPr>
      <w:r w:rsidRPr="00AD68FF">
        <w:rPr>
          <w:rFonts w:asciiTheme="minorHAnsi" w:hAnsiTheme="minorHAnsi" w:cstheme="minorHAnsi"/>
          <w:color w:val="3C3C3C"/>
          <w:lang w:eastAsia="en-GB"/>
        </w:rPr>
        <w:t>to plan to increase access to education for disabled pupils.</w:t>
      </w:r>
    </w:p>
    <w:p w14:paraId="034EF9F9" w14:textId="77777777" w:rsidR="004C63DA" w:rsidRPr="00AD68FF" w:rsidRDefault="004C63DA" w:rsidP="004C63DA">
      <w:pPr>
        <w:rPr>
          <w:rFonts w:asciiTheme="minorHAnsi" w:hAnsiTheme="minorHAnsi" w:cstheme="minorHAnsi"/>
          <w:b/>
        </w:rPr>
      </w:pPr>
    </w:p>
    <w:p w14:paraId="07D86D79" w14:textId="77777777" w:rsidR="004C63DA" w:rsidRPr="00AD68FF" w:rsidRDefault="004C63DA" w:rsidP="004C63DA">
      <w:pPr>
        <w:shd w:val="clear" w:color="auto" w:fill="FFFFFF"/>
        <w:rPr>
          <w:rFonts w:asciiTheme="minorHAnsi" w:hAnsiTheme="minorHAnsi" w:cstheme="minorHAnsi"/>
          <w:color w:val="3C3C3C"/>
          <w:lang w:eastAsia="en-GB"/>
        </w:rPr>
      </w:pPr>
    </w:p>
    <w:p w14:paraId="14EC6E4A" w14:textId="77777777" w:rsidR="00A4532A" w:rsidRPr="00AD68FF" w:rsidRDefault="00A4532A" w:rsidP="00A4532A">
      <w:pPr>
        <w:pStyle w:val="BodyText2"/>
        <w:rPr>
          <w:rFonts w:asciiTheme="minorHAnsi" w:hAnsiTheme="minorHAnsi" w:cstheme="minorHAnsi"/>
          <w:b/>
          <w:u w:val="single"/>
        </w:rPr>
      </w:pPr>
      <w:r w:rsidRPr="00AD68FF">
        <w:rPr>
          <w:rFonts w:asciiTheme="minorHAnsi" w:hAnsiTheme="minorHAnsi" w:cstheme="minorHAnsi"/>
          <w:b/>
          <w:u w:val="single"/>
        </w:rPr>
        <w:t>Key Aims</w:t>
      </w:r>
    </w:p>
    <w:p w14:paraId="4D4FC13F" w14:textId="77777777" w:rsidR="00A4532A" w:rsidRPr="00AD68FF" w:rsidRDefault="00A4532A" w:rsidP="00A4532A">
      <w:pPr>
        <w:pStyle w:val="BodyText2"/>
        <w:rPr>
          <w:rFonts w:asciiTheme="minorHAnsi" w:hAnsiTheme="minorHAnsi" w:cstheme="minorHAnsi"/>
        </w:rPr>
      </w:pPr>
      <w:r w:rsidRPr="00AD68FF">
        <w:rPr>
          <w:rFonts w:asciiTheme="minorHAnsi" w:hAnsiTheme="minorHAnsi" w:cstheme="minorHAnsi"/>
        </w:rPr>
        <w:t>There are three areas where we aim to continue making improvements:</w:t>
      </w:r>
    </w:p>
    <w:p w14:paraId="07B57D92" w14:textId="77777777" w:rsidR="00AD68FF" w:rsidRDefault="00A4532A" w:rsidP="00AD68FF">
      <w:pPr>
        <w:pStyle w:val="ListParagraph"/>
        <w:numPr>
          <w:ilvl w:val="0"/>
          <w:numId w:val="16"/>
        </w:numPr>
        <w:rPr>
          <w:rFonts w:asciiTheme="minorHAnsi" w:hAnsiTheme="minorHAnsi" w:cstheme="minorHAnsi"/>
        </w:rPr>
      </w:pPr>
      <w:r w:rsidRPr="00AD68FF">
        <w:rPr>
          <w:rFonts w:asciiTheme="minorHAnsi" w:hAnsiTheme="minorHAnsi" w:cstheme="minorHAnsi"/>
        </w:rPr>
        <w:t>Increasing Access for disabled pupils to the school curriculum</w:t>
      </w:r>
    </w:p>
    <w:p w14:paraId="589F0694" w14:textId="77777777" w:rsidR="00A4532A" w:rsidRPr="00AD68FF" w:rsidRDefault="00A4532A" w:rsidP="00AD68FF">
      <w:pPr>
        <w:ind w:left="360"/>
        <w:rPr>
          <w:rFonts w:asciiTheme="minorHAnsi" w:hAnsiTheme="minorHAnsi" w:cstheme="minorHAnsi"/>
        </w:rPr>
      </w:pPr>
      <w:r w:rsidRPr="00AD68FF">
        <w:rPr>
          <w:rFonts w:asciiTheme="minorHAnsi" w:hAnsiTheme="minorHAnsi" w:cstheme="minorHAnsi"/>
          <w:i/>
        </w:rPr>
        <w:t>This includes teaching and learning and the wider curriculum of the school such as participation in after school clubs, leisure and cultural activities or school visits.</w:t>
      </w:r>
    </w:p>
    <w:p w14:paraId="67CC52F9" w14:textId="77777777" w:rsidR="00A4532A" w:rsidRPr="00AD68FF" w:rsidRDefault="00A4532A" w:rsidP="00A4532A">
      <w:pPr>
        <w:pStyle w:val="ListParagraph"/>
        <w:numPr>
          <w:ilvl w:val="0"/>
          <w:numId w:val="16"/>
        </w:numPr>
        <w:rPr>
          <w:rFonts w:asciiTheme="minorHAnsi" w:hAnsiTheme="minorHAnsi" w:cstheme="minorHAnsi"/>
          <w:i/>
        </w:rPr>
      </w:pPr>
      <w:r w:rsidRPr="00AD68FF">
        <w:rPr>
          <w:rFonts w:asciiTheme="minorHAnsi" w:hAnsiTheme="minorHAnsi" w:cstheme="minorHAnsi"/>
        </w:rPr>
        <w:t>Improving access to the physical environment of the school</w:t>
      </w:r>
    </w:p>
    <w:p w14:paraId="24981A49" w14:textId="77777777" w:rsidR="00A4532A" w:rsidRPr="00AD68FF" w:rsidRDefault="00A4532A" w:rsidP="00AD68FF">
      <w:pPr>
        <w:ind w:left="357"/>
        <w:rPr>
          <w:rFonts w:asciiTheme="minorHAnsi" w:hAnsiTheme="minorHAnsi" w:cstheme="minorHAnsi"/>
          <w:i/>
        </w:rPr>
      </w:pPr>
      <w:r w:rsidRPr="00AD68FF">
        <w:rPr>
          <w:rFonts w:asciiTheme="minorHAnsi" w:hAnsiTheme="minorHAnsi" w:cstheme="minorHAnsi"/>
          <w:i/>
        </w:rPr>
        <w:lastRenderedPageBreak/>
        <w:t>This includes improvements to the physical environment of the school and physical aids to access education.</w:t>
      </w:r>
    </w:p>
    <w:p w14:paraId="7A3537B6" w14:textId="77777777" w:rsidR="00A4532A" w:rsidRPr="00AD68FF" w:rsidRDefault="00A4532A" w:rsidP="00A4532A">
      <w:pPr>
        <w:pStyle w:val="ListParagraph"/>
        <w:numPr>
          <w:ilvl w:val="0"/>
          <w:numId w:val="16"/>
        </w:numPr>
        <w:ind w:left="357" w:firstLine="0"/>
        <w:rPr>
          <w:rFonts w:asciiTheme="minorHAnsi" w:hAnsiTheme="minorHAnsi" w:cstheme="minorHAnsi"/>
          <w:i/>
        </w:rPr>
      </w:pPr>
      <w:r w:rsidRPr="00AD68FF">
        <w:rPr>
          <w:rFonts w:asciiTheme="minorHAnsi" w:hAnsiTheme="minorHAnsi" w:cstheme="minorHAnsi"/>
        </w:rPr>
        <w:t>Improving the delivery of written information to disabled pupils</w:t>
      </w:r>
    </w:p>
    <w:p w14:paraId="66A72F1C" w14:textId="77777777" w:rsidR="00A4532A" w:rsidRPr="00AD68FF" w:rsidRDefault="00A4532A" w:rsidP="00AD68FF">
      <w:pPr>
        <w:ind w:left="357"/>
        <w:rPr>
          <w:rFonts w:asciiTheme="minorHAnsi" w:hAnsiTheme="minorHAnsi" w:cstheme="minorHAnsi"/>
          <w:i/>
        </w:rPr>
      </w:pPr>
      <w:r w:rsidRPr="00AD68FF">
        <w:rPr>
          <w:rFonts w:asciiTheme="minorHAnsi" w:hAnsiTheme="minorHAnsi" w:cstheme="minorHAnsi"/>
          <w:i/>
        </w:rPr>
        <w:t>This will include planning to make written information that is normally provided by the school to its pupils available to disabled pupils. Examples might include handouts, timetables, textbooks and information about school events. The information should take account of pupils’ disabilities and pupils’ and parents preferred formats and be made available within a reasonable time frame.</w:t>
      </w:r>
    </w:p>
    <w:p w14:paraId="36C737E3" w14:textId="77777777" w:rsidR="004C63DA" w:rsidRPr="00AD68FF" w:rsidRDefault="004C63DA" w:rsidP="004C63DA">
      <w:pPr>
        <w:rPr>
          <w:rFonts w:asciiTheme="minorHAnsi" w:hAnsiTheme="minorHAnsi" w:cstheme="minorHAnsi"/>
        </w:rPr>
      </w:pPr>
    </w:p>
    <w:p w14:paraId="13B7DCD4" w14:textId="77777777" w:rsidR="00F650C3" w:rsidRPr="00AD68FF" w:rsidRDefault="00E33C51" w:rsidP="004C63DA">
      <w:pPr>
        <w:rPr>
          <w:rFonts w:asciiTheme="minorHAnsi" w:hAnsiTheme="minorHAnsi" w:cstheme="minorHAnsi"/>
        </w:rPr>
      </w:pPr>
      <w:r w:rsidRPr="00AD68FF">
        <w:rPr>
          <w:rFonts w:asciiTheme="minorHAnsi" w:hAnsiTheme="minorHAnsi" w:cstheme="minorHAnsi"/>
        </w:rPr>
        <w:t>This policy should be read in conjunction with:</w:t>
      </w:r>
    </w:p>
    <w:p w14:paraId="0F9F70EF" w14:textId="77777777" w:rsidR="00E33C51" w:rsidRPr="00AD68FF" w:rsidRDefault="00E33C51" w:rsidP="00E33C51">
      <w:pPr>
        <w:pStyle w:val="ListParagraph"/>
        <w:numPr>
          <w:ilvl w:val="0"/>
          <w:numId w:val="8"/>
        </w:numPr>
        <w:rPr>
          <w:rFonts w:asciiTheme="minorHAnsi" w:hAnsiTheme="minorHAnsi" w:cstheme="minorHAnsi"/>
        </w:rPr>
      </w:pPr>
      <w:r w:rsidRPr="00AD68FF">
        <w:rPr>
          <w:rFonts w:asciiTheme="minorHAnsi" w:hAnsiTheme="minorHAnsi" w:cstheme="minorHAnsi"/>
        </w:rPr>
        <w:t>Behaviour Policy</w:t>
      </w:r>
    </w:p>
    <w:p w14:paraId="72BC31F9" w14:textId="77777777" w:rsidR="00E33C51" w:rsidRPr="00AD68FF" w:rsidRDefault="00E33C51" w:rsidP="00E33C51">
      <w:pPr>
        <w:pStyle w:val="ListParagraph"/>
        <w:numPr>
          <w:ilvl w:val="0"/>
          <w:numId w:val="8"/>
        </w:numPr>
        <w:rPr>
          <w:rFonts w:asciiTheme="minorHAnsi" w:hAnsiTheme="minorHAnsi" w:cstheme="minorHAnsi"/>
        </w:rPr>
      </w:pPr>
      <w:r w:rsidRPr="00AD68FF">
        <w:rPr>
          <w:rFonts w:asciiTheme="minorHAnsi" w:hAnsiTheme="minorHAnsi" w:cstheme="minorHAnsi"/>
        </w:rPr>
        <w:t>Curriculum Guidance</w:t>
      </w:r>
    </w:p>
    <w:p w14:paraId="38D623A8" w14:textId="77777777" w:rsidR="00E33C51" w:rsidRPr="00AD68FF" w:rsidRDefault="00E33C51" w:rsidP="00E33C51">
      <w:pPr>
        <w:pStyle w:val="ListParagraph"/>
        <w:numPr>
          <w:ilvl w:val="0"/>
          <w:numId w:val="8"/>
        </w:numPr>
        <w:rPr>
          <w:rFonts w:asciiTheme="minorHAnsi" w:hAnsiTheme="minorHAnsi" w:cstheme="minorHAnsi"/>
        </w:rPr>
      </w:pPr>
      <w:r w:rsidRPr="00AD68FF">
        <w:rPr>
          <w:rFonts w:asciiTheme="minorHAnsi" w:hAnsiTheme="minorHAnsi" w:cstheme="minorHAnsi"/>
        </w:rPr>
        <w:t>Health and Safety Policy</w:t>
      </w:r>
    </w:p>
    <w:p w14:paraId="0DF25204" w14:textId="7CC052A2" w:rsidR="00614A10" w:rsidRPr="00801BC9" w:rsidRDefault="00E33C51" w:rsidP="00801BC9">
      <w:pPr>
        <w:pStyle w:val="ListParagraph"/>
        <w:numPr>
          <w:ilvl w:val="0"/>
          <w:numId w:val="8"/>
        </w:numPr>
        <w:rPr>
          <w:rFonts w:asciiTheme="minorHAnsi" w:hAnsiTheme="minorHAnsi" w:cstheme="minorHAnsi"/>
        </w:rPr>
      </w:pPr>
      <w:r w:rsidRPr="00AD68FF">
        <w:rPr>
          <w:rFonts w:asciiTheme="minorHAnsi" w:hAnsiTheme="minorHAnsi" w:cstheme="minorHAnsi"/>
        </w:rPr>
        <w:t>SEN Policy</w:t>
      </w:r>
    </w:p>
    <w:sectPr w:rsidR="00614A10" w:rsidRPr="00801B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84B"/>
    <w:multiLevelType w:val="multilevel"/>
    <w:tmpl w:val="B404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E3DF9"/>
    <w:multiLevelType w:val="hybridMultilevel"/>
    <w:tmpl w:val="204C77B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510385"/>
    <w:multiLevelType w:val="hybridMultilevel"/>
    <w:tmpl w:val="4E687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F3F4E"/>
    <w:multiLevelType w:val="multilevel"/>
    <w:tmpl w:val="9FB8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17623"/>
    <w:multiLevelType w:val="hybridMultilevel"/>
    <w:tmpl w:val="7518AE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5A7D88"/>
    <w:multiLevelType w:val="hybridMultilevel"/>
    <w:tmpl w:val="27764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85BFF"/>
    <w:multiLevelType w:val="hybridMultilevel"/>
    <w:tmpl w:val="1EF61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1C2BE0"/>
    <w:multiLevelType w:val="hybridMultilevel"/>
    <w:tmpl w:val="BA746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4D6512"/>
    <w:multiLevelType w:val="hybridMultilevel"/>
    <w:tmpl w:val="76DC4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07280C"/>
    <w:multiLevelType w:val="multilevel"/>
    <w:tmpl w:val="1F1A7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F15278"/>
    <w:multiLevelType w:val="multilevel"/>
    <w:tmpl w:val="01B4D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C51BB0"/>
    <w:multiLevelType w:val="hybridMultilevel"/>
    <w:tmpl w:val="5EAEB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2D3AAF"/>
    <w:multiLevelType w:val="hybridMultilevel"/>
    <w:tmpl w:val="C1B86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8777DE"/>
    <w:multiLevelType w:val="hybridMultilevel"/>
    <w:tmpl w:val="C5FE3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692C86"/>
    <w:multiLevelType w:val="hybridMultilevel"/>
    <w:tmpl w:val="A3E2A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072E4C"/>
    <w:multiLevelType w:val="hybridMultilevel"/>
    <w:tmpl w:val="B41AD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1E4D8C"/>
    <w:multiLevelType w:val="hybridMultilevel"/>
    <w:tmpl w:val="6706A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5391505">
    <w:abstractNumId w:val="9"/>
  </w:num>
  <w:num w:numId="2" w16cid:durableId="807865718">
    <w:abstractNumId w:val="10"/>
  </w:num>
  <w:num w:numId="3" w16cid:durableId="748621061">
    <w:abstractNumId w:val="5"/>
  </w:num>
  <w:num w:numId="4" w16cid:durableId="251159924">
    <w:abstractNumId w:val="1"/>
  </w:num>
  <w:num w:numId="5" w16cid:durableId="1178273643">
    <w:abstractNumId w:val="2"/>
  </w:num>
  <w:num w:numId="6" w16cid:durableId="705300944">
    <w:abstractNumId w:val="15"/>
  </w:num>
  <w:num w:numId="7" w16cid:durableId="1175849507">
    <w:abstractNumId w:val="16"/>
  </w:num>
  <w:num w:numId="8" w16cid:durableId="1067456207">
    <w:abstractNumId w:val="12"/>
  </w:num>
  <w:num w:numId="9" w16cid:durableId="1013804747">
    <w:abstractNumId w:val="0"/>
  </w:num>
  <w:num w:numId="10" w16cid:durableId="968585298">
    <w:abstractNumId w:val="3"/>
  </w:num>
  <w:num w:numId="11" w16cid:durableId="726148270">
    <w:abstractNumId w:val="8"/>
  </w:num>
  <w:num w:numId="12" w16cid:durableId="2110735783">
    <w:abstractNumId w:val="14"/>
  </w:num>
  <w:num w:numId="13" w16cid:durableId="102389078">
    <w:abstractNumId w:val="13"/>
  </w:num>
  <w:num w:numId="14" w16cid:durableId="59789436">
    <w:abstractNumId w:val="6"/>
  </w:num>
  <w:num w:numId="15" w16cid:durableId="233008741">
    <w:abstractNumId w:val="4"/>
  </w:num>
  <w:num w:numId="16" w16cid:durableId="157353467">
    <w:abstractNumId w:val="11"/>
  </w:num>
  <w:num w:numId="17" w16cid:durableId="19629536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2C3"/>
    <w:rsid w:val="00023AF0"/>
    <w:rsid w:val="001479AC"/>
    <w:rsid w:val="001625F3"/>
    <w:rsid w:val="003F6C63"/>
    <w:rsid w:val="00404249"/>
    <w:rsid w:val="004939E3"/>
    <w:rsid w:val="00494F4C"/>
    <w:rsid w:val="004C63DA"/>
    <w:rsid w:val="004F6AE2"/>
    <w:rsid w:val="00614A10"/>
    <w:rsid w:val="00665735"/>
    <w:rsid w:val="006F0428"/>
    <w:rsid w:val="007B5287"/>
    <w:rsid w:val="007D2812"/>
    <w:rsid w:val="007E6C49"/>
    <w:rsid w:val="00801BC9"/>
    <w:rsid w:val="008C0CC0"/>
    <w:rsid w:val="008D04D9"/>
    <w:rsid w:val="00A4532A"/>
    <w:rsid w:val="00A55D70"/>
    <w:rsid w:val="00AA0CBE"/>
    <w:rsid w:val="00AD68FF"/>
    <w:rsid w:val="00BB62C3"/>
    <w:rsid w:val="00BE7F0B"/>
    <w:rsid w:val="00CA0081"/>
    <w:rsid w:val="00CC0D59"/>
    <w:rsid w:val="00E33C51"/>
    <w:rsid w:val="00F47010"/>
    <w:rsid w:val="00F650C3"/>
    <w:rsid w:val="00F87763"/>
    <w:rsid w:val="00FA6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2B288"/>
  <w15:chartTrackingRefBased/>
  <w15:docId w15:val="{093B03D4-17AE-4047-BCB0-328C7F619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2C3"/>
    <w:pPr>
      <w:spacing w:after="0" w:line="240" w:lineRule="auto"/>
    </w:pPr>
    <w:rPr>
      <w:rFonts w:ascii="Verdana" w:eastAsia="Times New Roman" w:hAnsi="Verdana" w:cs="Times New Roman"/>
      <w:sz w:val="24"/>
      <w:szCs w:val="24"/>
    </w:rPr>
  </w:style>
  <w:style w:type="paragraph" w:styleId="Heading3">
    <w:name w:val="heading 3"/>
    <w:basedOn w:val="Normal"/>
    <w:link w:val="Heading3Char"/>
    <w:uiPriority w:val="9"/>
    <w:qFormat/>
    <w:rsid w:val="00E33C51"/>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B62C3"/>
    <w:pPr>
      <w:spacing w:after="120" w:line="480" w:lineRule="auto"/>
    </w:pPr>
  </w:style>
  <w:style w:type="character" w:customStyle="1" w:styleId="BodyText2Char">
    <w:name w:val="Body Text 2 Char"/>
    <w:basedOn w:val="DefaultParagraphFont"/>
    <w:link w:val="BodyText2"/>
    <w:rsid w:val="00BB62C3"/>
    <w:rPr>
      <w:rFonts w:ascii="Verdana" w:eastAsia="Times New Roman" w:hAnsi="Verdana" w:cs="Times New Roman"/>
      <w:sz w:val="24"/>
      <w:szCs w:val="24"/>
    </w:rPr>
  </w:style>
  <w:style w:type="paragraph" w:styleId="NormalWeb">
    <w:name w:val="Normal (Web)"/>
    <w:basedOn w:val="Normal"/>
    <w:uiPriority w:val="99"/>
    <w:unhideWhenUsed/>
    <w:rsid w:val="006F0428"/>
    <w:pPr>
      <w:spacing w:before="100" w:beforeAutospacing="1" w:after="100" w:afterAutospacing="1"/>
    </w:pPr>
    <w:rPr>
      <w:rFonts w:ascii="Times New Roman" w:hAnsi="Times New Roman"/>
      <w:lang w:eastAsia="en-GB"/>
    </w:rPr>
  </w:style>
  <w:style w:type="paragraph" w:styleId="ListParagraph">
    <w:name w:val="List Paragraph"/>
    <w:basedOn w:val="Normal"/>
    <w:uiPriority w:val="34"/>
    <w:qFormat/>
    <w:rsid w:val="004C63DA"/>
    <w:pPr>
      <w:ind w:left="720"/>
      <w:contextualSpacing/>
    </w:pPr>
  </w:style>
  <w:style w:type="paragraph" w:customStyle="1" w:styleId="Default">
    <w:name w:val="Default"/>
    <w:rsid w:val="00494F4C"/>
    <w:pPr>
      <w:autoSpaceDE w:val="0"/>
      <w:autoSpaceDN w:val="0"/>
      <w:adjustRightInd w:val="0"/>
      <w:spacing w:after="0" w:line="240" w:lineRule="auto"/>
    </w:pPr>
    <w:rPr>
      <w:rFonts w:ascii="Tahoma" w:hAnsi="Tahoma" w:cs="Tahoma"/>
      <w:color w:val="000000"/>
      <w:sz w:val="24"/>
      <w:szCs w:val="24"/>
    </w:rPr>
  </w:style>
  <w:style w:type="character" w:styleId="Strong">
    <w:name w:val="Strong"/>
    <w:basedOn w:val="DefaultParagraphFont"/>
    <w:uiPriority w:val="22"/>
    <w:qFormat/>
    <w:rsid w:val="00AA0CBE"/>
    <w:rPr>
      <w:b/>
      <w:bCs/>
    </w:rPr>
  </w:style>
  <w:style w:type="character" w:customStyle="1" w:styleId="Heading3Char">
    <w:name w:val="Heading 3 Char"/>
    <w:basedOn w:val="DefaultParagraphFont"/>
    <w:link w:val="Heading3"/>
    <w:uiPriority w:val="9"/>
    <w:rsid w:val="00E33C51"/>
    <w:rPr>
      <w:rFonts w:ascii="Times New Roman" w:eastAsia="Times New Roman" w:hAnsi="Times New Roman" w:cs="Times New Roman"/>
      <w:b/>
      <w:bCs/>
      <w:sz w:val="27"/>
      <w:szCs w:val="27"/>
      <w:lang w:eastAsia="en-GB"/>
    </w:rPr>
  </w:style>
  <w:style w:type="character" w:styleId="CommentReference">
    <w:name w:val="annotation reference"/>
    <w:basedOn w:val="DefaultParagraphFont"/>
    <w:uiPriority w:val="99"/>
    <w:semiHidden/>
    <w:unhideWhenUsed/>
    <w:rsid w:val="00F87763"/>
    <w:rPr>
      <w:sz w:val="16"/>
      <w:szCs w:val="16"/>
    </w:rPr>
  </w:style>
  <w:style w:type="paragraph" w:styleId="CommentText">
    <w:name w:val="annotation text"/>
    <w:basedOn w:val="Normal"/>
    <w:link w:val="CommentTextChar"/>
    <w:uiPriority w:val="99"/>
    <w:semiHidden/>
    <w:unhideWhenUsed/>
    <w:rsid w:val="00F87763"/>
    <w:rPr>
      <w:sz w:val="20"/>
      <w:szCs w:val="20"/>
    </w:rPr>
  </w:style>
  <w:style w:type="character" w:customStyle="1" w:styleId="CommentTextChar">
    <w:name w:val="Comment Text Char"/>
    <w:basedOn w:val="DefaultParagraphFont"/>
    <w:link w:val="CommentText"/>
    <w:uiPriority w:val="99"/>
    <w:semiHidden/>
    <w:rsid w:val="00F87763"/>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F87763"/>
    <w:rPr>
      <w:b/>
      <w:bCs/>
    </w:rPr>
  </w:style>
  <w:style w:type="character" w:customStyle="1" w:styleId="CommentSubjectChar">
    <w:name w:val="Comment Subject Char"/>
    <w:basedOn w:val="CommentTextChar"/>
    <w:link w:val="CommentSubject"/>
    <w:uiPriority w:val="99"/>
    <w:semiHidden/>
    <w:rsid w:val="00F87763"/>
    <w:rPr>
      <w:rFonts w:ascii="Verdana" w:eastAsia="Times New Roman" w:hAnsi="Verdana" w:cs="Times New Roman"/>
      <w:b/>
      <w:bCs/>
      <w:sz w:val="20"/>
      <w:szCs w:val="20"/>
    </w:rPr>
  </w:style>
  <w:style w:type="paragraph" w:styleId="BalloonText">
    <w:name w:val="Balloon Text"/>
    <w:basedOn w:val="Normal"/>
    <w:link w:val="BalloonTextChar"/>
    <w:uiPriority w:val="99"/>
    <w:semiHidden/>
    <w:unhideWhenUsed/>
    <w:rsid w:val="00F87763"/>
    <w:rPr>
      <w:rFonts w:ascii="Segoe UI" w:hAnsi="Segoe UI"/>
      <w:sz w:val="18"/>
      <w:szCs w:val="18"/>
    </w:rPr>
  </w:style>
  <w:style w:type="character" w:customStyle="1" w:styleId="BalloonTextChar">
    <w:name w:val="Balloon Text Char"/>
    <w:basedOn w:val="DefaultParagraphFont"/>
    <w:link w:val="BalloonText"/>
    <w:uiPriority w:val="99"/>
    <w:semiHidden/>
    <w:rsid w:val="00F87763"/>
    <w:rPr>
      <w:rFonts w:ascii="Segoe UI" w:eastAsia="Times New Roman" w:hAnsi="Segoe U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9840">
      <w:bodyDiv w:val="1"/>
      <w:marLeft w:val="0"/>
      <w:marRight w:val="0"/>
      <w:marTop w:val="0"/>
      <w:marBottom w:val="0"/>
      <w:divBdr>
        <w:top w:val="none" w:sz="0" w:space="0" w:color="auto"/>
        <w:left w:val="none" w:sz="0" w:space="0" w:color="auto"/>
        <w:bottom w:val="none" w:sz="0" w:space="0" w:color="auto"/>
        <w:right w:val="none" w:sz="0" w:space="0" w:color="auto"/>
      </w:divBdr>
    </w:div>
    <w:div w:id="70853713">
      <w:bodyDiv w:val="1"/>
      <w:marLeft w:val="0"/>
      <w:marRight w:val="0"/>
      <w:marTop w:val="0"/>
      <w:marBottom w:val="0"/>
      <w:divBdr>
        <w:top w:val="none" w:sz="0" w:space="0" w:color="auto"/>
        <w:left w:val="none" w:sz="0" w:space="0" w:color="auto"/>
        <w:bottom w:val="none" w:sz="0" w:space="0" w:color="auto"/>
        <w:right w:val="none" w:sz="0" w:space="0" w:color="auto"/>
      </w:divBdr>
    </w:div>
    <w:div w:id="113686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5DB5D759FADA40ACB3E6B0CCD2C306" ma:contentTypeVersion="17" ma:contentTypeDescription="Create a new document." ma:contentTypeScope="" ma:versionID="ef68fc1c0d16646fb53fd041594d5909">
  <xsd:schema xmlns:xsd="http://www.w3.org/2001/XMLSchema" xmlns:xs="http://www.w3.org/2001/XMLSchema" xmlns:p="http://schemas.microsoft.com/office/2006/metadata/properties" xmlns:ns2="62e35034-f551-42a5-a270-24edd4b7e326" xmlns:ns3="60fedac6-fd5f-470e-bdc0-5083efff6fe4" targetNamespace="http://schemas.microsoft.com/office/2006/metadata/properties" ma:root="true" ma:fieldsID="705cb1b82e25de458005a190f16a257b" ns2:_="" ns3:_="">
    <xsd:import namespace="62e35034-f551-42a5-a270-24edd4b7e326"/>
    <xsd:import namespace="60fedac6-fd5f-470e-bdc0-5083efff6f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35034-f551-42a5-a270-24edd4b7e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c225d61-78c6-4a2a-ba10-38663ae2e5d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fedac6-fd5f-470e-bdc0-5083efff6fe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ad84251-1a53-4966-974a-d3a14d6dc834}" ma:internalName="TaxCatchAll" ma:showField="CatchAllData" ma:web="60fedac6-fd5f-470e-bdc0-5083efff6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fedac6-fd5f-470e-bdc0-5083efff6fe4" xsi:nil="true"/>
    <lcf76f155ced4ddcb4097134ff3c332f xmlns="62e35034-f551-42a5-a270-24edd4b7e3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64E83D-B0F5-47AB-B8CB-498D2EDD2DC6}"/>
</file>

<file path=customXml/itemProps2.xml><?xml version="1.0" encoding="utf-8"?>
<ds:datastoreItem xmlns:ds="http://schemas.openxmlformats.org/officeDocument/2006/customXml" ds:itemID="{58400887-0A5F-4F86-9A0B-0F0FD11C7B95}">
  <ds:schemaRefs>
    <ds:schemaRef ds:uri="http://schemas.microsoft.com/sharepoint/v3/contenttype/forms"/>
  </ds:schemaRefs>
</ds:datastoreItem>
</file>

<file path=customXml/itemProps3.xml><?xml version="1.0" encoding="utf-8"?>
<ds:datastoreItem xmlns:ds="http://schemas.openxmlformats.org/officeDocument/2006/customXml" ds:itemID="{782CE51A-94C7-44AB-A5E1-DA4BF787CA79}">
  <ds:schemaRefs>
    <ds:schemaRef ds:uri="http://schemas.microsoft.com/office/2006/metadata/properties"/>
    <ds:schemaRef ds:uri="http://schemas.microsoft.com/office/infopath/2007/PartnerControls"/>
    <ds:schemaRef ds:uri="60fedac6-fd5f-470e-bdc0-5083efff6fe4"/>
    <ds:schemaRef ds:uri="62e35034-f551-42a5-a270-24edd4b7e32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766</Words>
  <Characters>4079</Characters>
  <Application>Microsoft Office Word</Application>
  <DocSecurity>0</DocSecurity>
  <Lines>90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Elsom</dc:creator>
  <cp:keywords/>
  <dc:description/>
  <cp:lastModifiedBy>Clare Hewerdine</cp:lastModifiedBy>
  <cp:revision>3</cp:revision>
  <dcterms:created xsi:type="dcterms:W3CDTF">2025-11-10T22:36:00Z</dcterms:created>
  <dcterms:modified xsi:type="dcterms:W3CDTF">2025-11-10T22:36:00Z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0x0101008F5DB5D759FADA40ACB3E6B0CCD2C306</vt:lpwstr>
  </property>
  <property fmtid="{D5CDD505-2E9C-101B-9397-08002B2CF9AE}" pid="3" name="MediaServiceImageTags">
    <vt:lpwstr/>
  </property>
</Properties>
</file>