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5FD7" w14:textId="77777777" w:rsidR="00A5166E" w:rsidRPr="00A4216C" w:rsidRDefault="00A5166E" w:rsidP="00A5166E">
      <w:pPr>
        <w:jc w:val="center"/>
        <w:rPr>
          <w:rFonts w:ascii="Calibri" w:hAnsi="Calibri" w:cs="Calibri"/>
        </w:rPr>
      </w:pPr>
      <w:r w:rsidRPr="00A4216C">
        <w:rPr>
          <w:rFonts w:ascii="Calibri" w:hAnsi="Calibri" w:cs="Calibri"/>
          <w:noProof/>
        </w:rPr>
        <w:drawing>
          <wp:inline distT="0" distB="0" distL="0" distR="0" wp14:anchorId="359790B0" wp14:editId="1296777F">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57DBA3A1" w14:textId="77777777" w:rsidR="00A5166E" w:rsidRPr="00A4216C" w:rsidRDefault="00A5166E" w:rsidP="00A5166E">
      <w:pPr>
        <w:jc w:val="center"/>
        <w:rPr>
          <w:rFonts w:ascii="Calibri" w:hAnsi="Calibri" w:cs="Calibri"/>
        </w:rPr>
      </w:pPr>
    </w:p>
    <w:p w14:paraId="2021403E" w14:textId="77777777" w:rsidR="00A5166E" w:rsidRPr="00A4216C" w:rsidRDefault="00A5166E" w:rsidP="00A5166E">
      <w:pPr>
        <w:jc w:val="center"/>
        <w:rPr>
          <w:rFonts w:ascii="Calibri" w:hAnsi="Calibri" w:cs="Calibri"/>
          <w:b/>
          <w:sz w:val="32"/>
          <w:szCs w:val="32"/>
        </w:rPr>
      </w:pPr>
      <w:r>
        <w:rPr>
          <w:rFonts w:ascii="Calibri" w:hAnsi="Calibri" w:cs="Calibri"/>
          <w:b/>
          <w:sz w:val="32"/>
          <w:szCs w:val="32"/>
        </w:rPr>
        <w:t xml:space="preserve">Accessibility </w:t>
      </w:r>
      <w:r w:rsidRPr="00A4216C">
        <w:rPr>
          <w:rFonts w:ascii="Calibri" w:hAnsi="Calibri" w:cs="Calibri"/>
          <w:b/>
          <w:sz w:val="32"/>
          <w:szCs w:val="32"/>
        </w:rPr>
        <w:t>P</w:t>
      </w:r>
      <w:r>
        <w:rPr>
          <w:rFonts w:ascii="Calibri" w:hAnsi="Calibri" w:cs="Calibri"/>
          <w:b/>
          <w:sz w:val="32"/>
          <w:szCs w:val="32"/>
        </w:rPr>
        <w:t>lan: Action Plan</w:t>
      </w:r>
    </w:p>
    <w:p w14:paraId="36AA3B74" w14:textId="308291D7" w:rsidR="00A5166E" w:rsidRDefault="00E97799" w:rsidP="00A5166E">
      <w:pPr>
        <w:jc w:val="center"/>
        <w:rPr>
          <w:rFonts w:ascii="Calibri" w:hAnsi="Calibri" w:cs="Calibri"/>
          <w:b/>
          <w:sz w:val="32"/>
          <w:szCs w:val="32"/>
        </w:rPr>
      </w:pPr>
      <w:r>
        <w:rPr>
          <w:rFonts w:ascii="Calibri" w:hAnsi="Calibri" w:cs="Calibri"/>
          <w:b/>
          <w:sz w:val="32"/>
          <w:szCs w:val="32"/>
        </w:rPr>
        <w:t>September</w:t>
      </w:r>
      <w:r w:rsidR="00A5166E" w:rsidRPr="00A4216C">
        <w:rPr>
          <w:rFonts w:ascii="Calibri" w:hAnsi="Calibri" w:cs="Calibri"/>
          <w:b/>
          <w:sz w:val="32"/>
          <w:szCs w:val="32"/>
        </w:rPr>
        <w:t xml:space="preserve"> 20</w:t>
      </w:r>
      <w:r>
        <w:rPr>
          <w:rFonts w:ascii="Calibri" w:hAnsi="Calibri" w:cs="Calibri"/>
          <w:b/>
          <w:sz w:val="32"/>
          <w:szCs w:val="32"/>
        </w:rPr>
        <w:t>2</w:t>
      </w:r>
      <w:r w:rsidR="00142BEF">
        <w:rPr>
          <w:rFonts w:ascii="Calibri" w:hAnsi="Calibri" w:cs="Calibri"/>
          <w:b/>
          <w:sz w:val="32"/>
          <w:szCs w:val="32"/>
        </w:rPr>
        <w:t>5</w:t>
      </w:r>
    </w:p>
    <w:p w14:paraId="3BB79C12" w14:textId="77777777" w:rsidR="00A5166E" w:rsidRDefault="00A5166E" w:rsidP="00A5166E">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33"/>
        <w:gridCol w:w="2296"/>
        <w:gridCol w:w="2149"/>
        <w:gridCol w:w="2270"/>
        <w:gridCol w:w="2531"/>
        <w:gridCol w:w="2169"/>
      </w:tblGrid>
      <w:tr w:rsidR="00A21DAC" w14:paraId="11CDCAB6" w14:textId="77777777" w:rsidTr="00A5166E">
        <w:tc>
          <w:tcPr>
            <w:tcW w:w="13948" w:type="dxa"/>
            <w:gridSpan w:val="6"/>
            <w:shd w:val="clear" w:color="auto" w:fill="8EAADB" w:themeFill="accent1" w:themeFillTint="99"/>
          </w:tcPr>
          <w:p w14:paraId="0DEB2A98" w14:textId="77777777" w:rsidR="00A21DAC" w:rsidRDefault="00A21DAC" w:rsidP="00A21DAC">
            <w:pPr>
              <w:tabs>
                <w:tab w:val="left" w:pos="540"/>
                <w:tab w:val="center" w:pos="6866"/>
              </w:tabs>
              <w:rPr>
                <w:rFonts w:ascii="Calibri" w:hAnsi="Calibri" w:cs="Calibri"/>
                <w:b/>
                <w:sz w:val="32"/>
                <w:szCs w:val="32"/>
              </w:rPr>
            </w:pPr>
            <w:r>
              <w:rPr>
                <w:rFonts w:ascii="Calibri" w:hAnsi="Calibri" w:cs="Calibri"/>
                <w:b/>
                <w:sz w:val="32"/>
                <w:szCs w:val="32"/>
              </w:rPr>
              <w:tab/>
            </w:r>
            <w:r>
              <w:rPr>
                <w:rFonts w:ascii="Calibri" w:hAnsi="Calibri" w:cs="Calibri"/>
                <w:b/>
                <w:sz w:val="32"/>
                <w:szCs w:val="32"/>
              </w:rPr>
              <w:tab/>
              <w:t>Physical access</w:t>
            </w:r>
          </w:p>
        </w:tc>
      </w:tr>
      <w:tr w:rsidR="00A21DAC" w14:paraId="7C7EE6A0" w14:textId="77777777" w:rsidTr="00BD7AB1">
        <w:tc>
          <w:tcPr>
            <w:tcW w:w="2533" w:type="dxa"/>
            <w:shd w:val="clear" w:color="auto" w:fill="D9E2F3" w:themeFill="accent1" w:themeFillTint="33"/>
          </w:tcPr>
          <w:p w14:paraId="1EE65228" w14:textId="77777777" w:rsidR="00A21DAC" w:rsidRDefault="00A21DAC" w:rsidP="00A21DAC">
            <w:pPr>
              <w:jc w:val="center"/>
              <w:rPr>
                <w:rFonts w:ascii="Calibri" w:hAnsi="Calibri" w:cs="Calibri"/>
                <w:b/>
                <w:sz w:val="32"/>
                <w:szCs w:val="32"/>
              </w:rPr>
            </w:pPr>
            <w:r>
              <w:rPr>
                <w:rFonts w:ascii="Calibri" w:hAnsi="Calibri" w:cs="Calibri"/>
                <w:b/>
                <w:sz w:val="32"/>
                <w:szCs w:val="32"/>
              </w:rPr>
              <w:t>Target</w:t>
            </w:r>
          </w:p>
        </w:tc>
        <w:tc>
          <w:tcPr>
            <w:tcW w:w="2296" w:type="dxa"/>
            <w:shd w:val="clear" w:color="auto" w:fill="D9E2F3" w:themeFill="accent1" w:themeFillTint="33"/>
          </w:tcPr>
          <w:p w14:paraId="04EA7831" w14:textId="77777777" w:rsidR="00A21DAC" w:rsidRDefault="00A21DAC" w:rsidP="00A21DAC">
            <w:pPr>
              <w:jc w:val="center"/>
              <w:rPr>
                <w:rFonts w:ascii="Calibri" w:hAnsi="Calibri" w:cs="Calibri"/>
                <w:b/>
                <w:sz w:val="32"/>
                <w:szCs w:val="32"/>
              </w:rPr>
            </w:pPr>
            <w:r>
              <w:rPr>
                <w:rFonts w:ascii="Calibri" w:hAnsi="Calibri" w:cs="Calibri"/>
                <w:b/>
                <w:sz w:val="32"/>
                <w:szCs w:val="32"/>
              </w:rPr>
              <w:t>Strategies</w:t>
            </w:r>
          </w:p>
        </w:tc>
        <w:tc>
          <w:tcPr>
            <w:tcW w:w="2149" w:type="dxa"/>
            <w:shd w:val="clear" w:color="auto" w:fill="D9E2F3" w:themeFill="accent1" w:themeFillTint="33"/>
          </w:tcPr>
          <w:p w14:paraId="321190FF" w14:textId="77777777" w:rsidR="00A21DAC" w:rsidRDefault="00A21DAC" w:rsidP="00A21DAC">
            <w:pPr>
              <w:jc w:val="center"/>
              <w:rPr>
                <w:rFonts w:ascii="Calibri" w:hAnsi="Calibri" w:cs="Calibri"/>
                <w:b/>
                <w:sz w:val="32"/>
                <w:szCs w:val="32"/>
              </w:rPr>
            </w:pPr>
            <w:r>
              <w:rPr>
                <w:rFonts w:ascii="Calibri" w:hAnsi="Calibri" w:cs="Calibri"/>
                <w:b/>
                <w:sz w:val="32"/>
                <w:szCs w:val="32"/>
              </w:rPr>
              <w:t>Timescale</w:t>
            </w:r>
          </w:p>
        </w:tc>
        <w:tc>
          <w:tcPr>
            <w:tcW w:w="2270" w:type="dxa"/>
            <w:shd w:val="clear" w:color="auto" w:fill="D9E2F3" w:themeFill="accent1" w:themeFillTint="33"/>
          </w:tcPr>
          <w:p w14:paraId="66F44C05" w14:textId="77777777" w:rsidR="00A21DAC" w:rsidRDefault="00A21DAC" w:rsidP="00A21DAC">
            <w:pPr>
              <w:jc w:val="center"/>
              <w:rPr>
                <w:rFonts w:ascii="Calibri" w:hAnsi="Calibri" w:cs="Calibri"/>
                <w:b/>
                <w:sz w:val="32"/>
                <w:szCs w:val="32"/>
              </w:rPr>
            </w:pPr>
            <w:r>
              <w:rPr>
                <w:rFonts w:ascii="Calibri" w:hAnsi="Calibri" w:cs="Calibri"/>
                <w:b/>
                <w:sz w:val="32"/>
                <w:szCs w:val="32"/>
              </w:rPr>
              <w:t>Responsibility</w:t>
            </w:r>
          </w:p>
        </w:tc>
        <w:tc>
          <w:tcPr>
            <w:tcW w:w="2531" w:type="dxa"/>
            <w:shd w:val="clear" w:color="auto" w:fill="D9E2F3" w:themeFill="accent1" w:themeFillTint="33"/>
          </w:tcPr>
          <w:p w14:paraId="45153D4C" w14:textId="77777777" w:rsidR="00A21DAC" w:rsidRDefault="00A21DAC" w:rsidP="00A21DAC">
            <w:pPr>
              <w:jc w:val="center"/>
              <w:rPr>
                <w:rFonts w:ascii="Calibri" w:hAnsi="Calibri" w:cs="Calibri"/>
                <w:b/>
                <w:sz w:val="32"/>
                <w:szCs w:val="32"/>
              </w:rPr>
            </w:pPr>
            <w:r>
              <w:rPr>
                <w:rFonts w:ascii="Calibri" w:hAnsi="Calibri" w:cs="Calibri"/>
                <w:b/>
                <w:sz w:val="32"/>
                <w:szCs w:val="32"/>
              </w:rPr>
              <w:t>Success Criteria</w:t>
            </w:r>
          </w:p>
        </w:tc>
        <w:tc>
          <w:tcPr>
            <w:tcW w:w="2169" w:type="dxa"/>
            <w:shd w:val="clear" w:color="auto" w:fill="D9E2F3" w:themeFill="accent1" w:themeFillTint="33"/>
          </w:tcPr>
          <w:p w14:paraId="5ADD7283" w14:textId="77777777" w:rsidR="00A21DAC" w:rsidRDefault="00A21DAC" w:rsidP="00A21DAC">
            <w:pPr>
              <w:jc w:val="center"/>
              <w:rPr>
                <w:rFonts w:ascii="Calibri" w:hAnsi="Calibri" w:cs="Calibri"/>
                <w:b/>
                <w:sz w:val="32"/>
                <w:szCs w:val="32"/>
              </w:rPr>
            </w:pPr>
            <w:r>
              <w:rPr>
                <w:rFonts w:ascii="Calibri" w:hAnsi="Calibri" w:cs="Calibri"/>
                <w:b/>
                <w:sz w:val="32"/>
                <w:szCs w:val="32"/>
              </w:rPr>
              <w:t>Evaluation</w:t>
            </w:r>
          </w:p>
        </w:tc>
      </w:tr>
      <w:tr w:rsidR="00A21DAC" w14:paraId="69E56A6A" w14:textId="77777777" w:rsidTr="00BD7AB1">
        <w:trPr>
          <w:trHeight w:val="549"/>
        </w:trPr>
        <w:tc>
          <w:tcPr>
            <w:tcW w:w="2533" w:type="dxa"/>
            <w:vMerge w:val="restart"/>
            <w:shd w:val="clear" w:color="auto" w:fill="FFFFFF" w:themeFill="background1"/>
          </w:tcPr>
          <w:p w14:paraId="2B627C91"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To be aware of the access needs of disabled pupils, staff, governors, parents and visitors </w:t>
            </w:r>
          </w:p>
          <w:p w14:paraId="7C5184A3" w14:textId="77777777" w:rsidR="00A21DAC" w:rsidRPr="0006656A" w:rsidRDefault="00A21DAC" w:rsidP="00A21DAC">
            <w:pPr>
              <w:rPr>
                <w:rFonts w:asciiTheme="minorHAnsi" w:hAnsiTheme="minorHAnsi" w:cstheme="minorHAnsi"/>
                <w:b/>
              </w:rPr>
            </w:pPr>
          </w:p>
        </w:tc>
        <w:tc>
          <w:tcPr>
            <w:tcW w:w="2296" w:type="dxa"/>
            <w:shd w:val="clear" w:color="auto" w:fill="FFFFFF" w:themeFill="background1"/>
          </w:tcPr>
          <w:p w14:paraId="5E5A69BC"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New pupil information taken from EHC and Parent/carer interview </w:t>
            </w:r>
          </w:p>
        </w:tc>
        <w:tc>
          <w:tcPr>
            <w:tcW w:w="2149" w:type="dxa"/>
            <w:shd w:val="clear" w:color="auto" w:fill="FFFFFF" w:themeFill="background1"/>
          </w:tcPr>
          <w:p w14:paraId="4D972956"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Before entry of every new child </w:t>
            </w:r>
          </w:p>
        </w:tc>
        <w:tc>
          <w:tcPr>
            <w:tcW w:w="2270" w:type="dxa"/>
            <w:shd w:val="clear" w:color="auto" w:fill="FFFFFF" w:themeFill="background1"/>
          </w:tcPr>
          <w:p w14:paraId="3B19B27E"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SENCO and Assistant Head </w:t>
            </w:r>
          </w:p>
        </w:tc>
        <w:tc>
          <w:tcPr>
            <w:tcW w:w="2531" w:type="dxa"/>
            <w:shd w:val="clear" w:color="auto" w:fill="FFFFFF" w:themeFill="background1"/>
          </w:tcPr>
          <w:p w14:paraId="63E154FA"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Pupil Passport created and r</w:t>
            </w:r>
            <w:r w:rsidR="00A21DAC" w:rsidRPr="0006656A">
              <w:rPr>
                <w:rFonts w:asciiTheme="minorHAnsi" w:hAnsiTheme="minorHAnsi" w:cstheme="minorHAnsi"/>
              </w:rPr>
              <w:t>isk assessment completed</w:t>
            </w:r>
            <w:r>
              <w:rPr>
                <w:rFonts w:asciiTheme="minorHAnsi" w:hAnsiTheme="minorHAnsi" w:cstheme="minorHAnsi"/>
              </w:rPr>
              <w:t xml:space="preserve"> if necessary.</w:t>
            </w:r>
          </w:p>
        </w:tc>
        <w:tc>
          <w:tcPr>
            <w:tcW w:w="2169" w:type="dxa"/>
            <w:vMerge w:val="restart"/>
            <w:shd w:val="clear" w:color="auto" w:fill="FFFFFF" w:themeFill="background1"/>
          </w:tcPr>
          <w:p w14:paraId="5685E66B" w14:textId="77777777" w:rsidR="00A21DAC" w:rsidRPr="0006656A" w:rsidRDefault="00A21DAC" w:rsidP="00A21DAC">
            <w:pPr>
              <w:jc w:val="center"/>
              <w:rPr>
                <w:rFonts w:asciiTheme="minorHAnsi" w:hAnsiTheme="minorHAnsi" w:cstheme="minorHAnsi"/>
                <w:b/>
              </w:rPr>
            </w:pPr>
          </w:p>
        </w:tc>
      </w:tr>
      <w:tr w:rsidR="00A21DAC" w14:paraId="391DA529" w14:textId="77777777" w:rsidTr="00BD7AB1">
        <w:trPr>
          <w:trHeight w:val="547"/>
        </w:trPr>
        <w:tc>
          <w:tcPr>
            <w:tcW w:w="2533" w:type="dxa"/>
            <w:vMerge/>
            <w:shd w:val="clear" w:color="auto" w:fill="FFFFFF" w:themeFill="background1"/>
          </w:tcPr>
          <w:p w14:paraId="213052A8"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55DFAAF5"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C</w:t>
            </w:r>
            <w:r w:rsidR="00BD7AB1">
              <w:rPr>
                <w:rFonts w:asciiTheme="minorHAnsi" w:hAnsiTheme="minorHAnsi" w:cstheme="minorHAnsi"/>
              </w:rPr>
              <w:t>arefully identify</w:t>
            </w:r>
            <w:r w:rsidRPr="0006656A">
              <w:rPr>
                <w:rFonts w:asciiTheme="minorHAnsi" w:hAnsiTheme="minorHAnsi" w:cstheme="minorHAnsi"/>
              </w:rPr>
              <w:t xml:space="preserve"> access plans</w:t>
            </w:r>
            <w:r w:rsidR="00BD7AB1">
              <w:rPr>
                <w:rFonts w:asciiTheme="minorHAnsi" w:hAnsiTheme="minorHAnsi" w:cstheme="minorHAnsi"/>
              </w:rPr>
              <w:t>/arrangements on Pupil Passports f</w:t>
            </w:r>
            <w:r w:rsidRPr="0006656A">
              <w:rPr>
                <w:rFonts w:asciiTheme="minorHAnsi" w:hAnsiTheme="minorHAnsi" w:cstheme="minorHAnsi"/>
              </w:rPr>
              <w:t xml:space="preserve">or individual pupils when required. </w:t>
            </w:r>
          </w:p>
        </w:tc>
        <w:tc>
          <w:tcPr>
            <w:tcW w:w="2149" w:type="dxa"/>
            <w:shd w:val="clear" w:color="auto" w:fill="FFFFFF" w:themeFill="background1"/>
          </w:tcPr>
          <w:p w14:paraId="00AE4E20"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As required </w:t>
            </w:r>
          </w:p>
        </w:tc>
        <w:tc>
          <w:tcPr>
            <w:tcW w:w="2270" w:type="dxa"/>
            <w:shd w:val="clear" w:color="auto" w:fill="FFFFFF" w:themeFill="background1"/>
          </w:tcPr>
          <w:p w14:paraId="39F7E24A"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 xml:space="preserve">Class Teacher and </w:t>
            </w:r>
            <w:r w:rsidR="00A21DAC" w:rsidRPr="0006656A">
              <w:rPr>
                <w:rFonts w:asciiTheme="minorHAnsi" w:hAnsiTheme="minorHAnsi" w:cstheme="minorHAnsi"/>
              </w:rPr>
              <w:t xml:space="preserve">SENCO </w:t>
            </w:r>
          </w:p>
        </w:tc>
        <w:tc>
          <w:tcPr>
            <w:tcW w:w="2531" w:type="dxa"/>
            <w:shd w:val="clear" w:color="auto" w:fill="FFFFFF" w:themeFill="background1"/>
          </w:tcPr>
          <w:p w14:paraId="75B1015B"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Plans in place as and when needed </w:t>
            </w:r>
          </w:p>
        </w:tc>
        <w:tc>
          <w:tcPr>
            <w:tcW w:w="2169" w:type="dxa"/>
            <w:vMerge/>
            <w:shd w:val="clear" w:color="auto" w:fill="FFFFFF" w:themeFill="background1"/>
          </w:tcPr>
          <w:p w14:paraId="228DE883" w14:textId="77777777" w:rsidR="00A21DAC" w:rsidRPr="0006656A" w:rsidRDefault="00A21DAC" w:rsidP="00A21DAC">
            <w:pPr>
              <w:jc w:val="center"/>
              <w:rPr>
                <w:rFonts w:asciiTheme="minorHAnsi" w:hAnsiTheme="minorHAnsi" w:cstheme="minorHAnsi"/>
                <w:b/>
              </w:rPr>
            </w:pPr>
          </w:p>
        </w:tc>
      </w:tr>
      <w:tr w:rsidR="00A21DAC" w14:paraId="474AD648" w14:textId="77777777" w:rsidTr="00BD7AB1">
        <w:trPr>
          <w:trHeight w:val="547"/>
        </w:trPr>
        <w:tc>
          <w:tcPr>
            <w:tcW w:w="2533" w:type="dxa"/>
            <w:vMerge/>
            <w:shd w:val="clear" w:color="auto" w:fill="FFFFFF" w:themeFill="background1"/>
          </w:tcPr>
          <w:p w14:paraId="4155D8E1"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156E186B"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Identify access needs of parents through parent interview and </w:t>
            </w:r>
            <w:r w:rsidR="00BD7AB1" w:rsidRPr="0006656A">
              <w:rPr>
                <w:rFonts w:asciiTheme="minorHAnsi" w:hAnsiTheme="minorHAnsi" w:cstheme="minorHAnsi"/>
              </w:rPr>
              <w:t>liaison</w:t>
            </w:r>
            <w:r w:rsidRPr="0006656A">
              <w:rPr>
                <w:rFonts w:asciiTheme="minorHAnsi" w:hAnsiTheme="minorHAnsi" w:cstheme="minorHAnsi"/>
              </w:rPr>
              <w:t xml:space="preserve"> with child and family worker </w:t>
            </w:r>
          </w:p>
        </w:tc>
        <w:tc>
          <w:tcPr>
            <w:tcW w:w="2149" w:type="dxa"/>
            <w:shd w:val="clear" w:color="auto" w:fill="FFFFFF" w:themeFill="background1"/>
          </w:tcPr>
          <w:p w14:paraId="3BAB6AD5"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Annually at the beginning of the school year and then throughout </w:t>
            </w:r>
            <w:r w:rsidRPr="0006656A">
              <w:rPr>
                <w:rFonts w:asciiTheme="minorHAnsi" w:hAnsiTheme="minorHAnsi" w:cstheme="minorHAnsi"/>
              </w:rPr>
              <w:lastRenderedPageBreak/>
              <w:t xml:space="preserve">the year as required </w:t>
            </w:r>
          </w:p>
        </w:tc>
        <w:tc>
          <w:tcPr>
            <w:tcW w:w="2270" w:type="dxa"/>
            <w:shd w:val="clear" w:color="auto" w:fill="FFFFFF" w:themeFill="background1"/>
          </w:tcPr>
          <w:p w14:paraId="3A2E3C6E"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lastRenderedPageBreak/>
              <w:t>S</w:t>
            </w:r>
            <w:r w:rsidR="00BD7AB1">
              <w:rPr>
                <w:rFonts w:asciiTheme="minorHAnsi" w:hAnsiTheme="minorHAnsi" w:cstheme="minorHAnsi"/>
              </w:rPr>
              <w:t>ENCO</w:t>
            </w:r>
          </w:p>
          <w:p w14:paraId="1AD113A4"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Child and family worker </w:t>
            </w:r>
          </w:p>
        </w:tc>
        <w:tc>
          <w:tcPr>
            <w:tcW w:w="2531" w:type="dxa"/>
            <w:shd w:val="clear" w:color="auto" w:fill="FFFFFF" w:themeFill="background1"/>
          </w:tcPr>
          <w:p w14:paraId="61EB3F96"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School is aware of access needs of parents and parents are able to access the </w:t>
            </w:r>
            <w:r w:rsidRPr="0006656A">
              <w:rPr>
                <w:rFonts w:asciiTheme="minorHAnsi" w:hAnsiTheme="minorHAnsi" w:cstheme="minorHAnsi"/>
              </w:rPr>
              <w:lastRenderedPageBreak/>
              <w:t xml:space="preserve">building effectively and safely. </w:t>
            </w:r>
          </w:p>
        </w:tc>
        <w:tc>
          <w:tcPr>
            <w:tcW w:w="2169" w:type="dxa"/>
            <w:vMerge/>
            <w:shd w:val="clear" w:color="auto" w:fill="FFFFFF" w:themeFill="background1"/>
          </w:tcPr>
          <w:p w14:paraId="18F34280" w14:textId="77777777" w:rsidR="00A21DAC" w:rsidRPr="0006656A" w:rsidRDefault="00A21DAC" w:rsidP="00A21DAC">
            <w:pPr>
              <w:jc w:val="center"/>
              <w:rPr>
                <w:rFonts w:asciiTheme="minorHAnsi" w:hAnsiTheme="minorHAnsi" w:cstheme="minorHAnsi"/>
                <w:b/>
              </w:rPr>
            </w:pPr>
          </w:p>
        </w:tc>
      </w:tr>
      <w:tr w:rsidR="00A21DAC" w14:paraId="0B4F08C3" w14:textId="77777777" w:rsidTr="00BD7AB1">
        <w:trPr>
          <w:trHeight w:val="547"/>
        </w:trPr>
        <w:tc>
          <w:tcPr>
            <w:tcW w:w="2533" w:type="dxa"/>
            <w:vMerge/>
            <w:shd w:val="clear" w:color="auto" w:fill="FFFFFF" w:themeFill="background1"/>
          </w:tcPr>
          <w:p w14:paraId="1D0B6153"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58A16679"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Identify the needs of the staff during recruitment, induction procedures, annual appraisal meetings and back to work interviews. </w:t>
            </w:r>
          </w:p>
        </w:tc>
        <w:tc>
          <w:tcPr>
            <w:tcW w:w="2149" w:type="dxa"/>
            <w:shd w:val="clear" w:color="auto" w:fill="FFFFFF" w:themeFill="background1"/>
          </w:tcPr>
          <w:p w14:paraId="42E50813"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Annually and then as required. </w:t>
            </w:r>
          </w:p>
        </w:tc>
        <w:tc>
          <w:tcPr>
            <w:tcW w:w="2270" w:type="dxa"/>
            <w:shd w:val="clear" w:color="auto" w:fill="FFFFFF" w:themeFill="background1"/>
          </w:tcPr>
          <w:p w14:paraId="67738BC1"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DW</w:t>
            </w:r>
          </w:p>
        </w:tc>
        <w:tc>
          <w:tcPr>
            <w:tcW w:w="2531" w:type="dxa"/>
            <w:shd w:val="clear" w:color="auto" w:fill="FFFFFF" w:themeFill="background1"/>
          </w:tcPr>
          <w:p w14:paraId="56C5568F"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All needs of staff are highlighted and necessary adjustments are made</w:t>
            </w:r>
            <w:r w:rsidR="00BD7AB1">
              <w:rPr>
                <w:rFonts w:asciiTheme="minorHAnsi" w:hAnsiTheme="minorHAnsi" w:cstheme="minorHAnsi"/>
              </w:rPr>
              <w:t>.</w:t>
            </w:r>
          </w:p>
        </w:tc>
        <w:tc>
          <w:tcPr>
            <w:tcW w:w="2169" w:type="dxa"/>
            <w:vMerge/>
            <w:shd w:val="clear" w:color="auto" w:fill="FFFFFF" w:themeFill="background1"/>
          </w:tcPr>
          <w:p w14:paraId="6B9697EB" w14:textId="77777777" w:rsidR="00A21DAC" w:rsidRPr="0006656A" w:rsidRDefault="00A21DAC" w:rsidP="00A21DAC">
            <w:pPr>
              <w:jc w:val="center"/>
              <w:rPr>
                <w:rFonts w:asciiTheme="minorHAnsi" w:hAnsiTheme="minorHAnsi" w:cstheme="minorHAnsi"/>
                <w:b/>
              </w:rPr>
            </w:pPr>
          </w:p>
        </w:tc>
      </w:tr>
      <w:tr w:rsidR="00A21DAC" w14:paraId="39028C7C" w14:textId="77777777" w:rsidTr="00BD7AB1">
        <w:trPr>
          <w:trHeight w:val="660"/>
        </w:trPr>
        <w:tc>
          <w:tcPr>
            <w:tcW w:w="2533" w:type="dxa"/>
            <w:vMerge w:val="restart"/>
            <w:shd w:val="clear" w:color="auto" w:fill="FFFFFF" w:themeFill="background1"/>
          </w:tcPr>
          <w:p w14:paraId="720FD403"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Ensure pupils, staff and visitors with physical difficulties are able to access the building effectively and safely with and without support. </w:t>
            </w:r>
          </w:p>
          <w:p w14:paraId="6445799D" w14:textId="77777777" w:rsidR="00A21DAC" w:rsidRPr="0006656A" w:rsidRDefault="00A21DAC" w:rsidP="00A21DAC">
            <w:pPr>
              <w:rPr>
                <w:rFonts w:asciiTheme="minorHAnsi" w:hAnsiTheme="minorHAnsi" w:cstheme="minorHAnsi"/>
                <w:b/>
              </w:rPr>
            </w:pPr>
          </w:p>
        </w:tc>
        <w:tc>
          <w:tcPr>
            <w:tcW w:w="2296" w:type="dxa"/>
            <w:shd w:val="clear" w:color="auto" w:fill="FFFFFF" w:themeFill="background1"/>
          </w:tcPr>
          <w:p w14:paraId="5857660F"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Entrances are clearly identified and are accessible. </w:t>
            </w:r>
          </w:p>
        </w:tc>
        <w:tc>
          <w:tcPr>
            <w:tcW w:w="2149" w:type="dxa"/>
            <w:shd w:val="clear" w:color="auto" w:fill="FFFFFF" w:themeFill="background1"/>
          </w:tcPr>
          <w:p w14:paraId="2BF3281D"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Checked regularly </w:t>
            </w:r>
          </w:p>
        </w:tc>
        <w:tc>
          <w:tcPr>
            <w:tcW w:w="2270" w:type="dxa"/>
            <w:shd w:val="clear" w:color="auto" w:fill="FFFFFF" w:themeFill="background1"/>
          </w:tcPr>
          <w:p w14:paraId="2A56B222"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Caretaker</w:t>
            </w:r>
          </w:p>
          <w:p w14:paraId="5AFC94C5"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SENCO </w:t>
            </w:r>
          </w:p>
        </w:tc>
        <w:tc>
          <w:tcPr>
            <w:tcW w:w="2531" w:type="dxa"/>
            <w:shd w:val="clear" w:color="auto" w:fill="FFFFFF" w:themeFill="background1"/>
          </w:tcPr>
          <w:p w14:paraId="26E44247"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All pupils, staff and visitors are able to locate relevant entrances and are able to enter and exit the building safely. </w:t>
            </w:r>
          </w:p>
        </w:tc>
        <w:tc>
          <w:tcPr>
            <w:tcW w:w="2169" w:type="dxa"/>
            <w:vMerge w:val="restart"/>
            <w:shd w:val="clear" w:color="auto" w:fill="FFFFFF" w:themeFill="background1"/>
          </w:tcPr>
          <w:p w14:paraId="1DCF692C" w14:textId="77777777" w:rsidR="00A21DAC" w:rsidRPr="0006656A" w:rsidRDefault="00A21DAC" w:rsidP="00A21DAC">
            <w:pPr>
              <w:jc w:val="center"/>
              <w:rPr>
                <w:rFonts w:asciiTheme="minorHAnsi" w:hAnsiTheme="minorHAnsi" w:cstheme="minorHAnsi"/>
                <w:b/>
              </w:rPr>
            </w:pPr>
          </w:p>
        </w:tc>
      </w:tr>
      <w:tr w:rsidR="00A21DAC" w14:paraId="11BE7254" w14:textId="77777777" w:rsidTr="00BD7AB1">
        <w:trPr>
          <w:trHeight w:val="660"/>
        </w:trPr>
        <w:tc>
          <w:tcPr>
            <w:tcW w:w="2533" w:type="dxa"/>
            <w:vMerge/>
            <w:shd w:val="clear" w:color="auto" w:fill="FFFFFF" w:themeFill="background1"/>
          </w:tcPr>
          <w:p w14:paraId="31D4402C"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36AEAAA2"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Ensure corridors are clearly accessible throughout school. </w:t>
            </w:r>
          </w:p>
        </w:tc>
        <w:tc>
          <w:tcPr>
            <w:tcW w:w="2149" w:type="dxa"/>
            <w:shd w:val="clear" w:color="auto" w:fill="FFFFFF" w:themeFill="background1"/>
          </w:tcPr>
          <w:p w14:paraId="65D4C9BD"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Corridors are checked daily. </w:t>
            </w:r>
          </w:p>
        </w:tc>
        <w:tc>
          <w:tcPr>
            <w:tcW w:w="2270" w:type="dxa"/>
            <w:shd w:val="clear" w:color="auto" w:fill="FFFFFF" w:themeFill="background1"/>
          </w:tcPr>
          <w:p w14:paraId="2F4C3D0A"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All staff. </w:t>
            </w:r>
          </w:p>
        </w:tc>
        <w:tc>
          <w:tcPr>
            <w:tcW w:w="2531" w:type="dxa"/>
            <w:shd w:val="clear" w:color="auto" w:fill="FFFFFF" w:themeFill="background1"/>
          </w:tcPr>
          <w:p w14:paraId="1ACE7942"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All pupils, staff and visitors are able to move around the school safely. </w:t>
            </w:r>
          </w:p>
        </w:tc>
        <w:tc>
          <w:tcPr>
            <w:tcW w:w="2169" w:type="dxa"/>
            <w:vMerge/>
            <w:shd w:val="clear" w:color="auto" w:fill="FFFFFF" w:themeFill="background1"/>
          </w:tcPr>
          <w:p w14:paraId="7E0E9D88" w14:textId="77777777" w:rsidR="00A21DAC" w:rsidRPr="0006656A" w:rsidRDefault="00A21DAC" w:rsidP="00A21DAC">
            <w:pPr>
              <w:jc w:val="center"/>
              <w:rPr>
                <w:rFonts w:asciiTheme="minorHAnsi" w:hAnsiTheme="minorHAnsi" w:cstheme="minorHAnsi"/>
                <w:b/>
              </w:rPr>
            </w:pPr>
          </w:p>
        </w:tc>
      </w:tr>
      <w:tr w:rsidR="00A21DAC" w14:paraId="04ED2398" w14:textId="77777777" w:rsidTr="00BD7AB1">
        <w:trPr>
          <w:trHeight w:val="660"/>
        </w:trPr>
        <w:tc>
          <w:tcPr>
            <w:tcW w:w="2533" w:type="dxa"/>
            <w:vMerge/>
            <w:shd w:val="clear" w:color="auto" w:fill="FFFFFF" w:themeFill="background1"/>
          </w:tcPr>
          <w:p w14:paraId="5234C72C"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4DC9C7D6"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Ensure that disabled pupils and visitors in wheelchairs are able to access classrooms safely and effectively. </w:t>
            </w:r>
          </w:p>
        </w:tc>
        <w:tc>
          <w:tcPr>
            <w:tcW w:w="2149" w:type="dxa"/>
            <w:shd w:val="clear" w:color="auto" w:fill="FFFFFF" w:themeFill="background1"/>
          </w:tcPr>
          <w:p w14:paraId="51044950"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Adapt layout of classrooms where needed to ensure access for pupils with physical difficulties and those in wheelchairs. </w:t>
            </w:r>
          </w:p>
        </w:tc>
        <w:tc>
          <w:tcPr>
            <w:tcW w:w="2270" w:type="dxa"/>
            <w:shd w:val="clear" w:color="auto" w:fill="FFFFFF" w:themeFill="background1"/>
          </w:tcPr>
          <w:p w14:paraId="2C7D6379"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C</w:t>
            </w:r>
            <w:r w:rsidR="00A21DAC" w:rsidRPr="0006656A">
              <w:rPr>
                <w:rFonts w:asciiTheme="minorHAnsi" w:hAnsiTheme="minorHAnsi" w:cstheme="minorHAnsi"/>
              </w:rPr>
              <w:t xml:space="preserve">lass teachers. </w:t>
            </w:r>
          </w:p>
        </w:tc>
        <w:tc>
          <w:tcPr>
            <w:tcW w:w="2531" w:type="dxa"/>
            <w:shd w:val="clear" w:color="auto" w:fill="FFFFFF" w:themeFill="background1"/>
          </w:tcPr>
          <w:p w14:paraId="615DD187"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Disabled pupils and pupils with physical needs are able to access the classroom effectively and safely. </w:t>
            </w:r>
          </w:p>
        </w:tc>
        <w:tc>
          <w:tcPr>
            <w:tcW w:w="2169" w:type="dxa"/>
            <w:vMerge/>
            <w:shd w:val="clear" w:color="auto" w:fill="FFFFFF" w:themeFill="background1"/>
          </w:tcPr>
          <w:p w14:paraId="673C0733" w14:textId="77777777" w:rsidR="00A21DAC" w:rsidRPr="0006656A" w:rsidRDefault="00A21DAC" w:rsidP="00A21DAC">
            <w:pPr>
              <w:jc w:val="center"/>
              <w:rPr>
                <w:rFonts w:asciiTheme="minorHAnsi" w:hAnsiTheme="minorHAnsi" w:cstheme="minorHAnsi"/>
                <w:b/>
              </w:rPr>
            </w:pPr>
          </w:p>
        </w:tc>
      </w:tr>
      <w:tr w:rsidR="00A21DAC" w14:paraId="43B45F34" w14:textId="77777777" w:rsidTr="00BD7AB1">
        <w:trPr>
          <w:trHeight w:val="660"/>
        </w:trPr>
        <w:tc>
          <w:tcPr>
            <w:tcW w:w="2533" w:type="dxa"/>
            <w:vMerge/>
            <w:shd w:val="clear" w:color="auto" w:fill="FFFFFF" w:themeFill="background1"/>
          </w:tcPr>
          <w:p w14:paraId="187B3F8F"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4B421369"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Ensure that P</w:t>
            </w:r>
            <w:r w:rsidR="00BD7AB1">
              <w:rPr>
                <w:rFonts w:asciiTheme="minorHAnsi" w:hAnsiTheme="minorHAnsi" w:cstheme="minorHAnsi"/>
              </w:rPr>
              <w:t>upil Passports</w:t>
            </w:r>
            <w:r w:rsidRPr="0006656A">
              <w:rPr>
                <w:rFonts w:asciiTheme="minorHAnsi" w:hAnsiTheme="minorHAnsi" w:cstheme="minorHAnsi"/>
              </w:rPr>
              <w:t xml:space="preserve"> are in </w:t>
            </w:r>
            <w:r w:rsidRPr="0006656A">
              <w:rPr>
                <w:rFonts w:asciiTheme="minorHAnsi" w:hAnsiTheme="minorHAnsi" w:cstheme="minorHAnsi"/>
              </w:rPr>
              <w:lastRenderedPageBreak/>
              <w:t>place for identified pupils with physical difficulties and that staff are aware of the contents of the</w:t>
            </w:r>
            <w:r w:rsidR="00BD7AB1">
              <w:rPr>
                <w:rFonts w:asciiTheme="minorHAnsi" w:hAnsiTheme="minorHAnsi" w:cstheme="minorHAnsi"/>
              </w:rPr>
              <w:t xml:space="preserve"> plan.</w:t>
            </w:r>
            <w:r w:rsidRPr="0006656A">
              <w:rPr>
                <w:rFonts w:asciiTheme="minorHAnsi" w:hAnsiTheme="minorHAnsi" w:cstheme="minorHAnsi"/>
              </w:rPr>
              <w:t xml:space="preserve"> </w:t>
            </w:r>
          </w:p>
        </w:tc>
        <w:tc>
          <w:tcPr>
            <w:tcW w:w="2149" w:type="dxa"/>
            <w:shd w:val="clear" w:color="auto" w:fill="FFFFFF" w:themeFill="background1"/>
          </w:tcPr>
          <w:p w14:paraId="40EF8168" w14:textId="558D3CC0" w:rsidR="00A21DAC" w:rsidRPr="0006656A" w:rsidRDefault="00142BEF" w:rsidP="00A21DAC">
            <w:pPr>
              <w:pStyle w:val="Default"/>
              <w:rPr>
                <w:rFonts w:asciiTheme="minorHAnsi" w:hAnsiTheme="minorHAnsi" w:cstheme="minorHAnsi"/>
              </w:rPr>
            </w:pPr>
            <w:r>
              <w:rPr>
                <w:rFonts w:asciiTheme="minorHAnsi" w:hAnsiTheme="minorHAnsi" w:cstheme="minorHAnsi"/>
              </w:rPr>
              <w:lastRenderedPageBreak/>
              <w:t>Amendments</w:t>
            </w:r>
            <w:r w:rsidR="00BD7AB1">
              <w:rPr>
                <w:rFonts w:asciiTheme="minorHAnsi" w:hAnsiTheme="minorHAnsi" w:cstheme="minorHAnsi"/>
              </w:rPr>
              <w:t xml:space="preserve"> made three times a year </w:t>
            </w:r>
            <w:r w:rsidR="00BD7AB1">
              <w:rPr>
                <w:rFonts w:asciiTheme="minorHAnsi" w:hAnsiTheme="minorHAnsi" w:cstheme="minorHAnsi"/>
              </w:rPr>
              <w:lastRenderedPageBreak/>
              <w:t>in line with the assess, plan, do and review cycle.</w:t>
            </w:r>
            <w:r w:rsidR="00A21DAC" w:rsidRPr="0006656A">
              <w:rPr>
                <w:rFonts w:asciiTheme="minorHAnsi" w:hAnsiTheme="minorHAnsi" w:cstheme="minorHAnsi"/>
              </w:rPr>
              <w:t xml:space="preserve"> </w:t>
            </w:r>
          </w:p>
        </w:tc>
        <w:tc>
          <w:tcPr>
            <w:tcW w:w="2270" w:type="dxa"/>
            <w:shd w:val="clear" w:color="auto" w:fill="FFFFFF" w:themeFill="background1"/>
          </w:tcPr>
          <w:p w14:paraId="3F443997"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lastRenderedPageBreak/>
              <w:t>Class Teacher and</w:t>
            </w:r>
            <w:r w:rsidR="00A21DAC" w:rsidRPr="0006656A">
              <w:rPr>
                <w:rFonts w:asciiTheme="minorHAnsi" w:hAnsiTheme="minorHAnsi" w:cstheme="minorHAnsi"/>
              </w:rPr>
              <w:t xml:space="preserve"> SENCO </w:t>
            </w:r>
          </w:p>
        </w:tc>
        <w:tc>
          <w:tcPr>
            <w:tcW w:w="2531" w:type="dxa"/>
            <w:shd w:val="clear" w:color="auto" w:fill="FFFFFF" w:themeFill="background1"/>
          </w:tcPr>
          <w:p w14:paraId="37622248"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Identified pupils with physical difficulties </w:t>
            </w:r>
            <w:r w:rsidRPr="0006656A">
              <w:rPr>
                <w:rFonts w:asciiTheme="minorHAnsi" w:hAnsiTheme="minorHAnsi" w:cstheme="minorHAnsi"/>
              </w:rPr>
              <w:lastRenderedPageBreak/>
              <w:t xml:space="preserve">have a </w:t>
            </w:r>
            <w:r w:rsidR="00BD7AB1">
              <w:rPr>
                <w:rFonts w:asciiTheme="minorHAnsi" w:hAnsiTheme="minorHAnsi" w:cstheme="minorHAnsi"/>
              </w:rPr>
              <w:t xml:space="preserve">Pupil Passport </w:t>
            </w:r>
            <w:r w:rsidRPr="0006656A">
              <w:rPr>
                <w:rFonts w:asciiTheme="minorHAnsi" w:hAnsiTheme="minorHAnsi" w:cstheme="minorHAnsi"/>
              </w:rPr>
              <w:t>in place</w:t>
            </w:r>
            <w:r w:rsidR="00BD7AB1">
              <w:rPr>
                <w:rFonts w:asciiTheme="minorHAnsi" w:hAnsiTheme="minorHAnsi" w:cstheme="minorHAnsi"/>
              </w:rPr>
              <w:t>. Staff working with them also have a plan</w:t>
            </w:r>
            <w:r w:rsidRPr="0006656A">
              <w:rPr>
                <w:rFonts w:asciiTheme="minorHAnsi" w:hAnsiTheme="minorHAnsi" w:cstheme="minorHAnsi"/>
              </w:rPr>
              <w:t xml:space="preserve"> to ensure that they can evacuate the building safely in the event of an emergency. </w:t>
            </w:r>
          </w:p>
        </w:tc>
        <w:tc>
          <w:tcPr>
            <w:tcW w:w="2169" w:type="dxa"/>
            <w:vMerge/>
            <w:shd w:val="clear" w:color="auto" w:fill="FFFFFF" w:themeFill="background1"/>
          </w:tcPr>
          <w:p w14:paraId="4ACA087C" w14:textId="77777777" w:rsidR="00A21DAC" w:rsidRPr="0006656A" w:rsidRDefault="00A21DAC" w:rsidP="00A21DAC">
            <w:pPr>
              <w:jc w:val="center"/>
              <w:rPr>
                <w:rFonts w:asciiTheme="minorHAnsi" w:hAnsiTheme="minorHAnsi" w:cstheme="minorHAnsi"/>
                <w:b/>
              </w:rPr>
            </w:pPr>
          </w:p>
        </w:tc>
      </w:tr>
      <w:tr w:rsidR="00A21DAC" w14:paraId="5C3DFEA2" w14:textId="77777777" w:rsidTr="00BD7AB1">
        <w:trPr>
          <w:trHeight w:val="1830"/>
        </w:trPr>
        <w:tc>
          <w:tcPr>
            <w:tcW w:w="2533" w:type="dxa"/>
            <w:vMerge w:val="restart"/>
            <w:shd w:val="clear" w:color="auto" w:fill="FFFFFF" w:themeFill="background1"/>
          </w:tcPr>
          <w:p w14:paraId="79B525C7"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Ensure that the equipment within school for pupils with physical difficulties meets their individual needs and that identified staff are fully trained to use them. </w:t>
            </w:r>
          </w:p>
          <w:p w14:paraId="357745F8"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3BC40C8B"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Ensure that staff are aware of Occupational Health</w:t>
            </w:r>
            <w:r w:rsidR="00BD7AB1">
              <w:rPr>
                <w:rFonts w:asciiTheme="minorHAnsi" w:hAnsiTheme="minorHAnsi" w:cstheme="minorHAnsi"/>
              </w:rPr>
              <w:t>’</w:t>
            </w:r>
            <w:r w:rsidRPr="0006656A">
              <w:rPr>
                <w:rFonts w:asciiTheme="minorHAnsi" w:hAnsiTheme="minorHAnsi" w:cstheme="minorHAnsi"/>
              </w:rPr>
              <w:t>s</w:t>
            </w:r>
            <w:r w:rsidR="00BD7AB1">
              <w:rPr>
                <w:rFonts w:asciiTheme="minorHAnsi" w:hAnsiTheme="minorHAnsi" w:cstheme="minorHAnsi"/>
              </w:rPr>
              <w:t xml:space="preserve"> </w:t>
            </w:r>
            <w:r w:rsidRPr="0006656A">
              <w:rPr>
                <w:rFonts w:asciiTheme="minorHAnsi" w:hAnsiTheme="minorHAnsi" w:cstheme="minorHAnsi"/>
              </w:rPr>
              <w:t xml:space="preserve">recommendations, plans and equipment for children with physical disabilities </w:t>
            </w:r>
          </w:p>
        </w:tc>
        <w:tc>
          <w:tcPr>
            <w:tcW w:w="2149" w:type="dxa"/>
            <w:shd w:val="clear" w:color="auto" w:fill="FFFFFF" w:themeFill="background1"/>
          </w:tcPr>
          <w:p w14:paraId="6B21F4FA"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As required </w:t>
            </w:r>
          </w:p>
        </w:tc>
        <w:tc>
          <w:tcPr>
            <w:tcW w:w="2270" w:type="dxa"/>
            <w:shd w:val="clear" w:color="auto" w:fill="FFFFFF" w:themeFill="background1"/>
          </w:tcPr>
          <w:p w14:paraId="10C01BC6"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 xml:space="preserve">Class Teacher and </w:t>
            </w:r>
            <w:r w:rsidR="00A21DAC" w:rsidRPr="0006656A">
              <w:rPr>
                <w:rFonts w:asciiTheme="minorHAnsi" w:hAnsiTheme="minorHAnsi" w:cstheme="minorHAnsi"/>
              </w:rPr>
              <w:t xml:space="preserve">SENCO </w:t>
            </w:r>
          </w:p>
        </w:tc>
        <w:tc>
          <w:tcPr>
            <w:tcW w:w="2531" w:type="dxa"/>
            <w:shd w:val="clear" w:color="auto" w:fill="FFFFFF" w:themeFill="background1"/>
          </w:tcPr>
          <w:p w14:paraId="34F645A2"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Identified pupils to have allocated time to follow Physio and O.T programmes with appropriate equipment</w:t>
            </w:r>
            <w:r w:rsidR="00BD7AB1">
              <w:rPr>
                <w:rFonts w:asciiTheme="minorHAnsi" w:hAnsiTheme="minorHAnsi" w:cstheme="minorHAnsi"/>
              </w:rPr>
              <w:t>.</w:t>
            </w:r>
          </w:p>
        </w:tc>
        <w:tc>
          <w:tcPr>
            <w:tcW w:w="2169" w:type="dxa"/>
            <w:vMerge w:val="restart"/>
            <w:shd w:val="clear" w:color="auto" w:fill="FFFFFF" w:themeFill="background1"/>
          </w:tcPr>
          <w:p w14:paraId="66DA355C" w14:textId="77777777" w:rsidR="00A21DAC" w:rsidRPr="0006656A" w:rsidRDefault="00A21DAC" w:rsidP="00A21DAC">
            <w:pPr>
              <w:jc w:val="center"/>
              <w:rPr>
                <w:rFonts w:asciiTheme="minorHAnsi" w:hAnsiTheme="minorHAnsi" w:cstheme="minorHAnsi"/>
                <w:b/>
              </w:rPr>
            </w:pPr>
          </w:p>
        </w:tc>
      </w:tr>
      <w:tr w:rsidR="00A21DAC" w14:paraId="168258E9" w14:textId="77777777" w:rsidTr="00BD7AB1">
        <w:trPr>
          <w:trHeight w:val="1830"/>
        </w:trPr>
        <w:tc>
          <w:tcPr>
            <w:tcW w:w="2533" w:type="dxa"/>
            <w:vMerge/>
            <w:shd w:val="clear" w:color="auto" w:fill="FFFFFF" w:themeFill="background1"/>
          </w:tcPr>
          <w:p w14:paraId="515E827D"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31C0D5FE"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Ensure equipment and resources for individuals is appropriately used </w:t>
            </w:r>
          </w:p>
        </w:tc>
        <w:tc>
          <w:tcPr>
            <w:tcW w:w="2149" w:type="dxa"/>
            <w:shd w:val="clear" w:color="auto" w:fill="FFFFFF" w:themeFill="background1"/>
          </w:tcPr>
          <w:p w14:paraId="4DDE5048"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As required </w:t>
            </w:r>
          </w:p>
        </w:tc>
        <w:tc>
          <w:tcPr>
            <w:tcW w:w="2270" w:type="dxa"/>
            <w:shd w:val="clear" w:color="auto" w:fill="FFFFFF" w:themeFill="background1"/>
          </w:tcPr>
          <w:p w14:paraId="64BAC048" w14:textId="77777777" w:rsidR="00A21DAC" w:rsidRPr="0006656A" w:rsidRDefault="00BD7AB1" w:rsidP="00A21DAC">
            <w:pPr>
              <w:pStyle w:val="Default"/>
              <w:rPr>
                <w:rFonts w:asciiTheme="minorHAnsi" w:hAnsiTheme="minorHAnsi" w:cstheme="minorHAnsi"/>
              </w:rPr>
            </w:pPr>
            <w:r>
              <w:rPr>
                <w:rFonts w:asciiTheme="minorHAnsi" w:hAnsiTheme="minorHAnsi" w:cstheme="minorHAnsi"/>
              </w:rPr>
              <w:t xml:space="preserve">Class Teacher and </w:t>
            </w:r>
            <w:r w:rsidR="00A21DAC" w:rsidRPr="0006656A">
              <w:rPr>
                <w:rFonts w:asciiTheme="minorHAnsi" w:hAnsiTheme="minorHAnsi" w:cstheme="minorHAnsi"/>
              </w:rPr>
              <w:t xml:space="preserve">SENCO </w:t>
            </w:r>
          </w:p>
        </w:tc>
        <w:tc>
          <w:tcPr>
            <w:tcW w:w="2531" w:type="dxa"/>
            <w:shd w:val="clear" w:color="auto" w:fill="FFFFFF" w:themeFill="background1"/>
          </w:tcPr>
          <w:p w14:paraId="6B6F7A19"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Identified staff to liaise with physiotherapist and occupational therapist</w:t>
            </w:r>
            <w:r w:rsidR="00BD7AB1">
              <w:rPr>
                <w:rFonts w:asciiTheme="minorHAnsi" w:hAnsiTheme="minorHAnsi" w:cstheme="minorHAnsi"/>
              </w:rPr>
              <w:t>.</w:t>
            </w:r>
          </w:p>
        </w:tc>
        <w:tc>
          <w:tcPr>
            <w:tcW w:w="2169" w:type="dxa"/>
            <w:vMerge/>
            <w:shd w:val="clear" w:color="auto" w:fill="FFFFFF" w:themeFill="background1"/>
          </w:tcPr>
          <w:p w14:paraId="2EABF929" w14:textId="77777777" w:rsidR="00A21DAC" w:rsidRPr="0006656A" w:rsidRDefault="00A21DAC" w:rsidP="00A21DAC">
            <w:pPr>
              <w:jc w:val="center"/>
              <w:rPr>
                <w:rFonts w:asciiTheme="minorHAnsi" w:hAnsiTheme="minorHAnsi" w:cstheme="minorHAnsi"/>
                <w:b/>
              </w:rPr>
            </w:pPr>
          </w:p>
        </w:tc>
      </w:tr>
      <w:tr w:rsidR="00A21DAC" w14:paraId="38D5F3D5" w14:textId="77777777" w:rsidTr="00BD7AB1">
        <w:trPr>
          <w:trHeight w:val="1165"/>
        </w:trPr>
        <w:tc>
          <w:tcPr>
            <w:tcW w:w="2533" w:type="dxa"/>
            <w:vMerge w:val="restart"/>
            <w:shd w:val="clear" w:color="auto" w:fill="FFFFFF" w:themeFill="background1"/>
          </w:tcPr>
          <w:p w14:paraId="2199B345"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Ensure that pupils with Hearing Impairment and Visual Impairment have access to the aids </w:t>
            </w:r>
            <w:r w:rsidRPr="0006656A">
              <w:rPr>
                <w:rFonts w:asciiTheme="minorHAnsi" w:hAnsiTheme="minorHAnsi" w:cstheme="minorHAnsi"/>
              </w:rPr>
              <w:lastRenderedPageBreak/>
              <w:t xml:space="preserve">they require or that reasonable adjustments have been made to meet their individual needs. </w:t>
            </w:r>
          </w:p>
        </w:tc>
        <w:tc>
          <w:tcPr>
            <w:tcW w:w="2296" w:type="dxa"/>
            <w:shd w:val="clear" w:color="auto" w:fill="FFFFFF" w:themeFill="background1"/>
          </w:tcPr>
          <w:p w14:paraId="207F22A1"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lastRenderedPageBreak/>
              <w:t>Ensure Hearing Loop is working and serviced.</w:t>
            </w:r>
          </w:p>
        </w:tc>
        <w:tc>
          <w:tcPr>
            <w:tcW w:w="2149" w:type="dxa"/>
            <w:shd w:val="clear" w:color="auto" w:fill="FFFFFF" w:themeFill="background1"/>
          </w:tcPr>
          <w:p w14:paraId="486035AE" w14:textId="77777777" w:rsidR="00A21DAC" w:rsidRPr="0006656A" w:rsidRDefault="00A21DAC" w:rsidP="00A21DAC">
            <w:pPr>
              <w:rPr>
                <w:rFonts w:asciiTheme="minorHAnsi" w:hAnsiTheme="minorHAnsi" w:cstheme="minorHAnsi"/>
              </w:rPr>
            </w:pPr>
            <w:r w:rsidRPr="0006656A">
              <w:rPr>
                <w:rFonts w:asciiTheme="minorHAnsi" w:hAnsiTheme="minorHAnsi" w:cstheme="minorHAnsi"/>
              </w:rPr>
              <w:t>As required</w:t>
            </w:r>
          </w:p>
        </w:tc>
        <w:tc>
          <w:tcPr>
            <w:tcW w:w="2270" w:type="dxa"/>
            <w:shd w:val="clear" w:color="auto" w:fill="FFFFFF" w:themeFill="background1"/>
          </w:tcPr>
          <w:p w14:paraId="2DF84115" w14:textId="77777777" w:rsidR="00A21DAC" w:rsidRPr="0006656A" w:rsidRDefault="00A21DAC" w:rsidP="00A21DAC">
            <w:pPr>
              <w:rPr>
                <w:rFonts w:asciiTheme="minorHAnsi" w:hAnsiTheme="minorHAnsi" w:cstheme="minorHAnsi"/>
              </w:rPr>
            </w:pPr>
            <w:r w:rsidRPr="0006656A">
              <w:rPr>
                <w:rFonts w:asciiTheme="minorHAnsi" w:hAnsiTheme="minorHAnsi" w:cstheme="minorHAnsi"/>
              </w:rPr>
              <w:t xml:space="preserve">Office Staff </w:t>
            </w:r>
          </w:p>
          <w:p w14:paraId="27E5998C" w14:textId="77777777" w:rsidR="00A21DAC" w:rsidRPr="0006656A" w:rsidRDefault="00A21DAC" w:rsidP="00A21DAC">
            <w:pPr>
              <w:rPr>
                <w:rFonts w:asciiTheme="minorHAnsi" w:hAnsiTheme="minorHAnsi" w:cstheme="minorHAnsi"/>
              </w:rPr>
            </w:pPr>
          </w:p>
          <w:p w14:paraId="2E405E50" w14:textId="77777777" w:rsidR="00A21DAC" w:rsidRPr="0006656A" w:rsidRDefault="00A21DAC" w:rsidP="00A21DAC">
            <w:pPr>
              <w:rPr>
                <w:rFonts w:asciiTheme="minorHAnsi" w:hAnsiTheme="minorHAnsi" w:cstheme="minorHAnsi"/>
              </w:rPr>
            </w:pPr>
          </w:p>
        </w:tc>
        <w:tc>
          <w:tcPr>
            <w:tcW w:w="2531" w:type="dxa"/>
            <w:shd w:val="clear" w:color="auto" w:fill="FFFFFF" w:themeFill="background1"/>
          </w:tcPr>
          <w:p w14:paraId="766EDD5B"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Engie check the hearing loop system</w:t>
            </w:r>
          </w:p>
          <w:p w14:paraId="162ED20A" w14:textId="77777777" w:rsidR="00A21DAC" w:rsidRPr="0006656A" w:rsidRDefault="00A21DAC" w:rsidP="00A21DAC">
            <w:pPr>
              <w:pStyle w:val="Default"/>
              <w:rPr>
                <w:rFonts w:asciiTheme="minorHAnsi" w:hAnsiTheme="minorHAnsi" w:cstheme="minorHAnsi"/>
              </w:rPr>
            </w:pPr>
          </w:p>
          <w:p w14:paraId="1D3C855A" w14:textId="77777777" w:rsidR="00A21DAC" w:rsidRPr="0006656A" w:rsidRDefault="00A21DAC" w:rsidP="00A21DAC">
            <w:pPr>
              <w:pStyle w:val="Default"/>
              <w:rPr>
                <w:rFonts w:asciiTheme="minorHAnsi" w:hAnsiTheme="minorHAnsi" w:cstheme="minorHAnsi"/>
              </w:rPr>
            </w:pPr>
          </w:p>
        </w:tc>
        <w:tc>
          <w:tcPr>
            <w:tcW w:w="2169" w:type="dxa"/>
            <w:shd w:val="clear" w:color="auto" w:fill="FFFFFF" w:themeFill="background1"/>
          </w:tcPr>
          <w:p w14:paraId="35D49E9E" w14:textId="77777777" w:rsidR="00A21DAC" w:rsidRPr="0006656A" w:rsidRDefault="00A21DAC" w:rsidP="00A21DAC">
            <w:pPr>
              <w:rPr>
                <w:rFonts w:asciiTheme="minorHAnsi" w:hAnsiTheme="minorHAnsi" w:cstheme="minorHAnsi"/>
                <w:b/>
              </w:rPr>
            </w:pPr>
          </w:p>
        </w:tc>
      </w:tr>
      <w:tr w:rsidR="00A21DAC" w14:paraId="63678BA5" w14:textId="77777777" w:rsidTr="00BD7AB1">
        <w:trPr>
          <w:trHeight w:val="2197"/>
        </w:trPr>
        <w:tc>
          <w:tcPr>
            <w:tcW w:w="2533" w:type="dxa"/>
            <w:vMerge/>
            <w:shd w:val="clear" w:color="auto" w:fill="FFFFFF" w:themeFill="background1"/>
          </w:tcPr>
          <w:p w14:paraId="02F80375" w14:textId="77777777" w:rsidR="00A21DAC" w:rsidRPr="0006656A" w:rsidRDefault="00A21DAC" w:rsidP="00A21DAC">
            <w:pPr>
              <w:pStyle w:val="Default"/>
              <w:rPr>
                <w:rFonts w:asciiTheme="minorHAnsi" w:hAnsiTheme="minorHAnsi" w:cstheme="minorHAnsi"/>
              </w:rPr>
            </w:pPr>
          </w:p>
        </w:tc>
        <w:tc>
          <w:tcPr>
            <w:tcW w:w="2296" w:type="dxa"/>
            <w:shd w:val="clear" w:color="auto" w:fill="FFFFFF" w:themeFill="background1"/>
          </w:tcPr>
          <w:p w14:paraId="7FA94125"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Ensure that pupils with VI have access to the correct sized font as advised by the orthoptist or specialist VI teacher.</w:t>
            </w:r>
          </w:p>
        </w:tc>
        <w:tc>
          <w:tcPr>
            <w:tcW w:w="2149" w:type="dxa"/>
            <w:shd w:val="clear" w:color="auto" w:fill="FFFFFF" w:themeFill="background1"/>
          </w:tcPr>
          <w:p w14:paraId="1B3517A4" w14:textId="77777777" w:rsidR="00A21DAC" w:rsidRPr="0006656A" w:rsidRDefault="00A21DAC" w:rsidP="00A21DAC">
            <w:pPr>
              <w:rPr>
                <w:rFonts w:asciiTheme="minorHAnsi" w:hAnsiTheme="minorHAnsi" w:cstheme="minorHAnsi"/>
              </w:rPr>
            </w:pPr>
            <w:r w:rsidRPr="0006656A">
              <w:rPr>
                <w:rFonts w:asciiTheme="minorHAnsi" w:hAnsiTheme="minorHAnsi" w:cstheme="minorHAnsi"/>
              </w:rPr>
              <w:t>As required</w:t>
            </w:r>
          </w:p>
        </w:tc>
        <w:tc>
          <w:tcPr>
            <w:tcW w:w="2270" w:type="dxa"/>
            <w:shd w:val="clear" w:color="auto" w:fill="FFFFFF" w:themeFill="background1"/>
          </w:tcPr>
          <w:p w14:paraId="5ED8A80C" w14:textId="77777777" w:rsidR="00A21DAC" w:rsidRPr="0006656A" w:rsidRDefault="00BD7AB1" w:rsidP="00BD7AB1">
            <w:pPr>
              <w:rPr>
                <w:rFonts w:asciiTheme="minorHAnsi" w:hAnsiTheme="minorHAnsi" w:cstheme="minorHAnsi"/>
              </w:rPr>
            </w:pPr>
            <w:r w:rsidRPr="0006656A">
              <w:rPr>
                <w:rFonts w:asciiTheme="minorHAnsi" w:hAnsiTheme="minorHAnsi" w:cstheme="minorHAnsi"/>
              </w:rPr>
              <w:t xml:space="preserve">Class Teachers </w:t>
            </w:r>
            <w:r>
              <w:rPr>
                <w:rFonts w:asciiTheme="minorHAnsi" w:hAnsiTheme="minorHAnsi" w:cstheme="minorHAnsi"/>
              </w:rPr>
              <w:t xml:space="preserve">and </w:t>
            </w:r>
            <w:r w:rsidR="00A21DAC" w:rsidRPr="0006656A">
              <w:rPr>
                <w:rFonts w:asciiTheme="minorHAnsi" w:hAnsiTheme="minorHAnsi" w:cstheme="minorHAnsi"/>
              </w:rPr>
              <w:t>SENCO</w:t>
            </w:r>
          </w:p>
        </w:tc>
        <w:tc>
          <w:tcPr>
            <w:tcW w:w="2531" w:type="dxa"/>
            <w:shd w:val="clear" w:color="auto" w:fill="FFFFFF" w:themeFill="background1"/>
          </w:tcPr>
          <w:p w14:paraId="38B3BA6A" w14:textId="77777777" w:rsidR="00A21DAC" w:rsidRPr="0006656A" w:rsidRDefault="00A21DAC" w:rsidP="00A21DAC">
            <w:pPr>
              <w:pStyle w:val="Default"/>
              <w:rPr>
                <w:rFonts w:asciiTheme="minorHAnsi" w:hAnsiTheme="minorHAnsi" w:cstheme="minorHAnsi"/>
              </w:rPr>
            </w:pPr>
            <w:r w:rsidRPr="0006656A">
              <w:rPr>
                <w:rFonts w:asciiTheme="minorHAnsi" w:hAnsiTheme="minorHAnsi" w:cstheme="minorHAnsi"/>
              </w:rPr>
              <w:t xml:space="preserve">Reasonable adjustments are made to meet the needs of individual pupils. </w:t>
            </w:r>
            <w:r w:rsidR="00BD7AB1">
              <w:rPr>
                <w:rFonts w:asciiTheme="minorHAnsi" w:hAnsiTheme="minorHAnsi" w:cstheme="minorHAnsi"/>
              </w:rPr>
              <w:t>These are outlined on the individual’s Pupil Passport.</w:t>
            </w:r>
          </w:p>
          <w:p w14:paraId="6203371E" w14:textId="77777777" w:rsidR="00A21DAC" w:rsidRPr="0006656A" w:rsidRDefault="00A21DAC" w:rsidP="00A21DAC">
            <w:pPr>
              <w:pStyle w:val="Default"/>
              <w:rPr>
                <w:rFonts w:asciiTheme="minorHAnsi" w:hAnsiTheme="minorHAnsi" w:cstheme="minorHAnsi"/>
              </w:rPr>
            </w:pPr>
          </w:p>
        </w:tc>
        <w:tc>
          <w:tcPr>
            <w:tcW w:w="2169" w:type="dxa"/>
            <w:shd w:val="clear" w:color="auto" w:fill="FFFFFF" w:themeFill="background1"/>
          </w:tcPr>
          <w:p w14:paraId="30666619" w14:textId="77777777" w:rsidR="00A21DAC" w:rsidRPr="0006656A" w:rsidRDefault="00A21DAC" w:rsidP="00A21DAC">
            <w:pPr>
              <w:rPr>
                <w:rFonts w:asciiTheme="minorHAnsi" w:hAnsiTheme="minorHAnsi" w:cstheme="minorHAnsi"/>
                <w:b/>
              </w:rPr>
            </w:pPr>
          </w:p>
        </w:tc>
      </w:tr>
      <w:tr w:rsidR="00A21DAC" w14:paraId="426847F8" w14:textId="77777777" w:rsidTr="00A5166E">
        <w:tc>
          <w:tcPr>
            <w:tcW w:w="13948" w:type="dxa"/>
            <w:gridSpan w:val="6"/>
            <w:shd w:val="clear" w:color="auto" w:fill="8EAADB" w:themeFill="accent1" w:themeFillTint="99"/>
          </w:tcPr>
          <w:p w14:paraId="16652C7C" w14:textId="77777777" w:rsidR="00A21DAC" w:rsidRDefault="00A21DAC" w:rsidP="00A21DAC">
            <w:pPr>
              <w:jc w:val="center"/>
              <w:rPr>
                <w:rFonts w:ascii="Calibri" w:hAnsi="Calibri" w:cs="Calibri"/>
                <w:b/>
                <w:sz w:val="32"/>
                <w:szCs w:val="32"/>
              </w:rPr>
            </w:pPr>
            <w:r>
              <w:rPr>
                <w:rFonts w:ascii="Calibri" w:hAnsi="Calibri" w:cs="Calibri"/>
                <w:b/>
                <w:sz w:val="32"/>
                <w:szCs w:val="32"/>
              </w:rPr>
              <w:t>Access to the curriculum</w:t>
            </w:r>
          </w:p>
        </w:tc>
      </w:tr>
      <w:tr w:rsidR="00A21DAC" w14:paraId="6DE5354B" w14:textId="77777777" w:rsidTr="00BD7AB1">
        <w:tc>
          <w:tcPr>
            <w:tcW w:w="2533" w:type="dxa"/>
            <w:shd w:val="clear" w:color="auto" w:fill="D9E2F3" w:themeFill="accent1" w:themeFillTint="33"/>
          </w:tcPr>
          <w:p w14:paraId="359DD467" w14:textId="77777777" w:rsidR="00A21DAC" w:rsidRDefault="00A21DAC" w:rsidP="00A21DAC">
            <w:pPr>
              <w:jc w:val="center"/>
              <w:rPr>
                <w:rFonts w:ascii="Calibri" w:hAnsi="Calibri" w:cs="Calibri"/>
                <w:b/>
                <w:sz w:val="32"/>
                <w:szCs w:val="32"/>
              </w:rPr>
            </w:pPr>
            <w:r>
              <w:rPr>
                <w:rFonts w:ascii="Calibri" w:hAnsi="Calibri" w:cs="Calibri"/>
                <w:b/>
                <w:sz w:val="32"/>
                <w:szCs w:val="32"/>
              </w:rPr>
              <w:t>Target</w:t>
            </w:r>
          </w:p>
        </w:tc>
        <w:tc>
          <w:tcPr>
            <w:tcW w:w="2296" w:type="dxa"/>
            <w:shd w:val="clear" w:color="auto" w:fill="D9E2F3" w:themeFill="accent1" w:themeFillTint="33"/>
          </w:tcPr>
          <w:p w14:paraId="02EA4F0F" w14:textId="77777777" w:rsidR="00A21DAC" w:rsidRDefault="00A21DAC" w:rsidP="00A21DAC">
            <w:pPr>
              <w:jc w:val="center"/>
              <w:rPr>
                <w:rFonts w:ascii="Calibri" w:hAnsi="Calibri" w:cs="Calibri"/>
                <w:b/>
                <w:sz w:val="32"/>
                <w:szCs w:val="32"/>
              </w:rPr>
            </w:pPr>
            <w:r>
              <w:rPr>
                <w:rFonts w:ascii="Calibri" w:hAnsi="Calibri" w:cs="Calibri"/>
                <w:b/>
                <w:sz w:val="32"/>
                <w:szCs w:val="32"/>
              </w:rPr>
              <w:t>Strategies</w:t>
            </w:r>
          </w:p>
        </w:tc>
        <w:tc>
          <w:tcPr>
            <w:tcW w:w="2149" w:type="dxa"/>
            <w:shd w:val="clear" w:color="auto" w:fill="D9E2F3" w:themeFill="accent1" w:themeFillTint="33"/>
          </w:tcPr>
          <w:p w14:paraId="71E7AB8B" w14:textId="77777777" w:rsidR="00A21DAC" w:rsidRDefault="00A21DAC" w:rsidP="00A21DAC">
            <w:pPr>
              <w:jc w:val="center"/>
              <w:rPr>
                <w:rFonts w:ascii="Calibri" w:hAnsi="Calibri" w:cs="Calibri"/>
                <w:b/>
                <w:sz w:val="32"/>
                <w:szCs w:val="32"/>
              </w:rPr>
            </w:pPr>
            <w:r>
              <w:rPr>
                <w:rFonts w:ascii="Calibri" w:hAnsi="Calibri" w:cs="Calibri"/>
                <w:b/>
                <w:sz w:val="32"/>
                <w:szCs w:val="32"/>
              </w:rPr>
              <w:t>Timescale</w:t>
            </w:r>
          </w:p>
        </w:tc>
        <w:tc>
          <w:tcPr>
            <w:tcW w:w="2270" w:type="dxa"/>
            <w:shd w:val="clear" w:color="auto" w:fill="D9E2F3" w:themeFill="accent1" w:themeFillTint="33"/>
          </w:tcPr>
          <w:p w14:paraId="5FACDD12" w14:textId="77777777" w:rsidR="00A21DAC" w:rsidRDefault="00A21DAC" w:rsidP="00A21DAC">
            <w:pPr>
              <w:jc w:val="center"/>
              <w:rPr>
                <w:rFonts w:ascii="Calibri" w:hAnsi="Calibri" w:cs="Calibri"/>
                <w:b/>
                <w:sz w:val="32"/>
                <w:szCs w:val="32"/>
              </w:rPr>
            </w:pPr>
            <w:r>
              <w:rPr>
                <w:rFonts w:ascii="Calibri" w:hAnsi="Calibri" w:cs="Calibri"/>
                <w:b/>
                <w:sz w:val="32"/>
                <w:szCs w:val="32"/>
              </w:rPr>
              <w:t>Responsibility</w:t>
            </w:r>
          </w:p>
        </w:tc>
        <w:tc>
          <w:tcPr>
            <w:tcW w:w="2531" w:type="dxa"/>
            <w:shd w:val="clear" w:color="auto" w:fill="D9E2F3" w:themeFill="accent1" w:themeFillTint="33"/>
          </w:tcPr>
          <w:p w14:paraId="05A9E9C3" w14:textId="77777777" w:rsidR="00A21DAC" w:rsidRDefault="00A21DAC" w:rsidP="00A21DAC">
            <w:pPr>
              <w:jc w:val="center"/>
              <w:rPr>
                <w:rFonts w:ascii="Calibri" w:hAnsi="Calibri" w:cs="Calibri"/>
                <w:b/>
                <w:sz w:val="32"/>
                <w:szCs w:val="32"/>
              </w:rPr>
            </w:pPr>
            <w:r>
              <w:rPr>
                <w:rFonts w:ascii="Calibri" w:hAnsi="Calibri" w:cs="Calibri"/>
                <w:b/>
                <w:sz w:val="32"/>
                <w:szCs w:val="32"/>
              </w:rPr>
              <w:t>Success Criteria</w:t>
            </w:r>
          </w:p>
        </w:tc>
        <w:tc>
          <w:tcPr>
            <w:tcW w:w="2169" w:type="dxa"/>
            <w:shd w:val="clear" w:color="auto" w:fill="D9E2F3" w:themeFill="accent1" w:themeFillTint="33"/>
          </w:tcPr>
          <w:p w14:paraId="627998BB" w14:textId="77777777" w:rsidR="00A21DAC" w:rsidRDefault="00A21DAC" w:rsidP="00A21DAC">
            <w:pPr>
              <w:jc w:val="center"/>
              <w:rPr>
                <w:rFonts w:ascii="Calibri" w:hAnsi="Calibri" w:cs="Calibri"/>
                <w:b/>
                <w:sz w:val="32"/>
                <w:szCs w:val="32"/>
              </w:rPr>
            </w:pPr>
            <w:r>
              <w:rPr>
                <w:rFonts w:ascii="Calibri" w:hAnsi="Calibri" w:cs="Calibri"/>
                <w:b/>
                <w:sz w:val="32"/>
                <w:szCs w:val="32"/>
              </w:rPr>
              <w:t>Evaluation</w:t>
            </w:r>
          </w:p>
        </w:tc>
      </w:tr>
      <w:tr w:rsidR="0006656A" w14:paraId="7D6333AA" w14:textId="77777777" w:rsidTr="00BD7AB1">
        <w:trPr>
          <w:trHeight w:val="1365"/>
        </w:trPr>
        <w:tc>
          <w:tcPr>
            <w:tcW w:w="2533" w:type="dxa"/>
            <w:vMerge w:val="restart"/>
            <w:shd w:val="clear" w:color="auto" w:fill="FFFFFF" w:themeFill="background1"/>
          </w:tcPr>
          <w:p w14:paraId="0D3A65A7"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Ensure that all children have the correct height of furniture and are seated effectively within the classroom to access teaching and learning. </w:t>
            </w:r>
          </w:p>
        </w:tc>
        <w:tc>
          <w:tcPr>
            <w:tcW w:w="2296" w:type="dxa"/>
            <w:shd w:val="clear" w:color="auto" w:fill="FFFFFF" w:themeFill="background1"/>
          </w:tcPr>
          <w:p w14:paraId="145A5E42"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Ensure all tables, work areas and chairs are a suitable height for all children especially when it is a new classroom. </w:t>
            </w:r>
          </w:p>
        </w:tc>
        <w:tc>
          <w:tcPr>
            <w:tcW w:w="2149" w:type="dxa"/>
            <w:shd w:val="clear" w:color="auto" w:fill="FFFFFF" w:themeFill="background1"/>
          </w:tcPr>
          <w:p w14:paraId="69DED25B"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Annually </w:t>
            </w:r>
          </w:p>
          <w:p w14:paraId="2438D8BC"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As required </w:t>
            </w:r>
          </w:p>
        </w:tc>
        <w:tc>
          <w:tcPr>
            <w:tcW w:w="2270" w:type="dxa"/>
            <w:shd w:val="clear" w:color="auto" w:fill="FFFFFF" w:themeFill="background1"/>
          </w:tcPr>
          <w:p w14:paraId="33DF5873"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SENCO, class teachers and outside agencies such as OT and Physio. </w:t>
            </w:r>
          </w:p>
        </w:tc>
        <w:tc>
          <w:tcPr>
            <w:tcW w:w="2531" w:type="dxa"/>
            <w:shd w:val="clear" w:color="auto" w:fill="FFFFFF" w:themeFill="background1"/>
          </w:tcPr>
          <w:p w14:paraId="1A50F771"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All pupils will have access to the correct height of furniture. </w:t>
            </w:r>
          </w:p>
          <w:p w14:paraId="2F315E5A" w14:textId="77777777" w:rsidR="0006656A" w:rsidRPr="00120983" w:rsidRDefault="0006656A" w:rsidP="0006656A">
            <w:pPr>
              <w:pStyle w:val="Default"/>
              <w:rPr>
                <w:rFonts w:asciiTheme="minorHAnsi" w:hAnsiTheme="minorHAnsi" w:cstheme="minorHAnsi"/>
              </w:rPr>
            </w:pPr>
          </w:p>
        </w:tc>
        <w:tc>
          <w:tcPr>
            <w:tcW w:w="2169" w:type="dxa"/>
            <w:shd w:val="clear" w:color="auto" w:fill="FFFFFF" w:themeFill="background1"/>
          </w:tcPr>
          <w:p w14:paraId="13FD744C" w14:textId="77777777" w:rsidR="0006656A" w:rsidRPr="0006656A" w:rsidRDefault="0006656A" w:rsidP="0006656A">
            <w:pPr>
              <w:pStyle w:val="Default"/>
              <w:rPr>
                <w:rFonts w:asciiTheme="minorHAnsi" w:hAnsiTheme="minorHAnsi" w:cstheme="minorHAnsi"/>
                <w:szCs w:val="20"/>
              </w:rPr>
            </w:pPr>
          </w:p>
        </w:tc>
      </w:tr>
      <w:tr w:rsidR="0006656A" w14:paraId="14A633BC" w14:textId="77777777" w:rsidTr="00BD7AB1">
        <w:tc>
          <w:tcPr>
            <w:tcW w:w="2533" w:type="dxa"/>
            <w:vMerge/>
            <w:shd w:val="clear" w:color="auto" w:fill="FFFFFF" w:themeFill="background1"/>
          </w:tcPr>
          <w:p w14:paraId="61C1F977" w14:textId="77777777" w:rsidR="0006656A" w:rsidRPr="00120983" w:rsidRDefault="0006656A" w:rsidP="0006656A">
            <w:pPr>
              <w:pStyle w:val="Default"/>
              <w:rPr>
                <w:rFonts w:asciiTheme="minorHAnsi" w:hAnsiTheme="minorHAnsi" w:cstheme="minorHAnsi"/>
              </w:rPr>
            </w:pPr>
          </w:p>
        </w:tc>
        <w:tc>
          <w:tcPr>
            <w:tcW w:w="2296" w:type="dxa"/>
            <w:shd w:val="clear" w:color="auto" w:fill="FFFFFF" w:themeFill="background1"/>
          </w:tcPr>
          <w:p w14:paraId="698C3C0B"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Ensure that children who have been provided with equipment such as classroom chairs from OT have these assessed regularly in order to check that they are functioning properly and are effective in enabling </w:t>
            </w:r>
            <w:r w:rsidRPr="00120983">
              <w:rPr>
                <w:rFonts w:asciiTheme="minorHAnsi" w:hAnsiTheme="minorHAnsi" w:cstheme="minorHAnsi"/>
              </w:rPr>
              <w:lastRenderedPageBreak/>
              <w:t xml:space="preserve">the pupil to access the curriculum. </w:t>
            </w:r>
          </w:p>
        </w:tc>
        <w:tc>
          <w:tcPr>
            <w:tcW w:w="2149" w:type="dxa"/>
            <w:shd w:val="clear" w:color="auto" w:fill="FFFFFF" w:themeFill="background1"/>
          </w:tcPr>
          <w:p w14:paraId="43E86ED4" w14:textId="77777777" w:rsidR="0006656A" w:rsidRPr="00120983" w:rsidRDefault="0006656A" w:rsidP="006F11F5">
            <w:pPr>
              <w:pStyle w:val="Default"/>
              <w:rPr>
                <w:rFonts w:asciiTheme="minorHAnsi" w:hAnsiTheme="minorHAnsi" w:cstheme="minorHAnsi"/>
              </w:rPr>
            </w:pPr>
            <w:r w:rsidRPr="00120983">
              <w:rPr>
                <w:rFonts w:asciiTheme="minorHAnsi" w:hAnsiTheme="minorHAnsi" w:cstheme="minorHAnsi"/>
              </w:rPr>
              <w:lastRenderedPageBreak/>
              <w:t>Annually</w:t>
            </w:r>
            <w:r w:rsidR="006F11F5">
              <w:rPr>
                <w:rFonts w:asciiTheme="minorHAnsi" w:hAnsiTheme="minorHAnsi" w:cstheme="minorHAnsi"/>
              </w:rPr>
              <w:t>/a</w:t>
            </w:r>
            <w:r w:rsidRPr="00120983">
              <w:rPr>
                <w:rFonts w:asciiTheme="minorHAnsi" w:hAnsiTheme="minorHAnsi" w:cstheme="minorHAnsi"/>
              </w:rPr>
              <w:t xml:space="preserve">s required </w:t>
            </w:r>
          </w:p>
        </w:tc>
        <w:tc>
          <w:tcPr>
            <w:tcW w:w="2270" w:type="dxa"/>
            <w:shd w:val="clear" w:color="auto" w:fill="FFFFFF" w:themeFill="background1"/>
          </w:tcPr>
          <w:p w14:paraId="46F08605" w14:textId="77777777" w:rsidR="0006656A" w:rsidRPr="006F11F5" w:rsidRDefault="0006656A" w:rsidP="0006656A">
            <w:pPr>
              <w:pStyle w:val="Default"/>
              <w:rPr>
                <w:rFonts w:asciiTheme="minorHAnsi" w:hAnsiTheme="minorHAnsi" w:cstheme="minorHAnsi"/>
              </w:rPr>
            </w:pPr>
            <w:r w:rsidRPr="006F11F5">
              <w:rPr>
                <w:rFonts w:asciiTheme="minorHAnsi" w:hAnsiTheme="minorHAnsi" w:cstheme="minorHAnsi"/>
              </w:rPr>
              <w:t xml:space="preserve">SENCO, class teachers and outside agencies such as OT and Physio. </w:t>
            </w:r>
          </w:p>
        </w:tc>
        <w:tc>
          <w:tcPr>
            <w:tcW w:w="2531" w:type="dxa"/>
            <w:shd w:val="clear" w:color="auto" w:fill="FFFFFF" w:themeFill="background1"/>
          </w:tcPr>
          <w:p w14:paraId="145240D7" w14:textId="77777777" w:rsidR="0006656A" w:rsidRPr="006F11F5" w:rsidRDefault="0006656A" w:rsidP="0006656A">
            <w:pPr>
              <w:rPr>
                <w:rFonts w:asciiTheme="minorHAnsi" w:hAnsiTheme="minorHAnsi" w:cstheme="minorHAnsi"/>
              </w:rPr>
            </w:pPr>
            <w:r w:rsidRPr="006F11F5">
              <w:rPr>
                <w:rFonts w:asciiTheme="minorHAnsi" w:hAnsiTheme="minorHAnsi" w:cstheme="minorHAnsi"/>
              </w:rPr>
              <w:t xml:space="preserve">Pupils with specific furniture will be able to access the curriculum effectively. </w:t>
            </w:r>
          </w:p>
        </w:tc>
        <w:tc>
          <w:tcPr>
            <w:tcW w:w="2169" w:type="dxa"/>
            <w:shd w:val="clear" w:color="auto" w:fill="FFFFFF" w:themeFill="background1"/>
          </w:tcPr>
          <w:p w14:paraId="328E3579" w14:textId="77777777" w:rsidR="0006656A" w:rsidRPr="0006656A" w:rsidRDefault="0006656A" w:rsidP="0006656A">
            <w:pPr>
              <w:pStyle w:val="Default"/>
              <w:rPr>
                <w:rFonts w:asciiTheme="minorHAnsi" w:hAnsiTheme="minorHAnsi" w:cstheme="minorHAnsi"/>
                <w:szCs w:val="20"/>
              </w:rPr>
            </w:pPr>
          </w:p>
        </w:tc>
      </w:tr>
      <w:tr w:rsidR="0006656A" w14:paraId="24BCCD74" w14:textId="77777777" w:rsidTr="00BD7AB1">
        <w:tc>
          <w:tcPr>
            <w:tcW w:w="2533" w:type="dxa"/>
            <w:vMerge w:val="restart"/>
            <w:shd w:val="clear" w:color="auto" w:fill="FFFFFF" w:themeFill="background1"/>
          </w:tcPr>
          <w:p w14:paraId="471B5F6E"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To ensure that staff are aware of the specific needs of pupils within our school and that training is provided as required. </w:t>
            </w:r>
          </w:p>
        </w:tc>
        <w:tc>
          <w:tcPr>
            <w:tcW w:w="2296" w:type="dxa"/>
            <w:shd w:val="clear" w:color="auto" w:fill="FFFFFF" w:themeFill="background1"/>
          </w:tcPr>
          <w:p w14:paraId="0028D848"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Epilepsy</w:t>
            </w:r>
            <w:r w:rsidR="001F7BDD">
              <w:rPr>
                <w:rFonts w:asciiTheme="minorHAnsi" w:hAnsiTheme="minorHAnsi" w:cstheme="minorHAnsi"/>
              </w:rPr>
              <w:t>, EpiPen and Diabetes</w:t>
            </w:r>
            <w:r w:rsidRPr="00120983">
              <w:rPr>
                <w:rFonts w:asciiTheme="minorHAnsi" w:hAnsiTheme="minorHAnsi" w:cstheme="minorHAnsi"/>
              </w:rPr>
              <w:t xml:space="preserve"> Training</w:t>
            </w:r>
          </w:p>
        </w:tc>
        <w:tc>
          <w:tcPr>
            <w:tcW w:w="2149" w:type="dxa"/>
            <w:shd w:val="clear" w:color="auto" w:fill="FFFFFF" w:themeFill="background1"/>
          </w:tcPr>
          <w:p w14:paraId="39FDE30D"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Annually </w:t>
            </w:r>
          </w:p>
        </w:tc>
        <w:tc>
          <w:tcPr>
            <w:tcW w:w="2270" w:type="dxa"/>
            <w:shd w:val="clear" w:color="auto" w:fill="FFFFFF" w:themeFill="background1"/>
          </w:tcPr>
          <w:p w14:paraId="5BFC3999" w14:textId="77777777" w:rsidR="0006656A" w:rsidRPr="00120983" w:rsidRDefault="001F7BDD" w:rsidP="0006656A">
            <w:pPr>
              <w:pStyle w:val="Default"/>
              <w:rPr>
                <w:rFonts w:asciiTheme="minorHAnsi" w:hAnsiTheme="minorHAnsi" w:cstheme="minorHAnsi"/>
              </w:rPr>
            </w:pPr>
            <w:r>
              <w:rPr>
                <w:rFonts w:asciiTheme="minorHAnsi" w:hAnsiTheme="minorHAnsi" w:cstheme="minorHAnsi"/>
              </w:rPr>
              <w:t>SENCO</w:t>
            </w:r>
          </w:p>
        </w:tc>
        <w:tc>
          <w:tcPr>
            <w:tcW w:w="2531" w:type="dxa"/>
            <w:shd w:val="clear" w:color="auto" w:fill="FFFFFF" w:themeFill="background1"/>
          </w:tcPr>
          <w:p w14:paraId="763A7C91"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To ensure that staff are aware of the specific needs of pupils within our school and that training is provided as required. </w:t>
            </w:r>
          </w:p>
        </w:tc>
        <w:tc>
          <w:tcPr>
            <w:tcW w:w="2169" w:type="dxa"/>
            <w:shd w:val="clear" w:color="auto" w:fill="FFFFFF" w:themeFill="background1"/>
          </w:tcPr>
          <w:p w14:paraId="3CC9CCA6" w14:textId="77777777" w:rsidR="0006656A" w:rsidRPr="00120983" w:rsidRDefault="0006656A" w:rsidP="0006656A">
            <w:pPr>
              <w:pStyle w:val="Default"/>
              <w:rPr>
                <w:rFonts w:asciiTheme="minorHAnsi" w:hAnsiTheme="minorHAnsi" w:cstheme="minorHAnsi"/>
              </w:rPr>
            </w:pPr>
          </w:p>
        </w:tc>
      </w:tr>
      <w:tr w:rsidR="001F7BDD" w14:paraId="2689A5BB" w14:textId="77777777" w:rsidTr="00BD7AB1">
        <w:tc>
          <w:tcPr>
            <w:tcW w:w="2533" w:type="dxa"/>
            <w:vMerge/>
            <w:shd w:val="clear" w:color="auto" w:fill="FFFFFF" w:themeFill="background1"/>
          </w:tcPr>
          <w:p w14:paraId="7A22AA1D" w14:textId="77777777" w:rsidR="001F7BDD" w:rsidRPr="00120983" w:rsidRDefault="001F7BDD" w:rsidP="0006656A">
            <w:pPr>
              <w:pStyle w:val="Default"/>
              <w:rPr>
                <w:rFonts w:asciiTheme="minorHAnsi" w:hAnsiTheme="minorHAnsi" w:cstheme="minorHAnsi"/>
              </w:rPr>
            </w:pPr>
          </w:p>
        </w:tc>
        <w:tc>
          <w:tcPr>
            <w:tcW w:w="2296" w:type="dxa"/>
            <w:shd w:val="clear" w:color="auto" w:fill="FFFFFF" w:themeFill="background1"/>
          </w:tcPr>
          <w:p w14:paraId="1EE5059C" w14:textId="77777777" w:rsidR="001F7BDD" w:rsidRPr="00120983" w:rsidRDefault="001F7BDD" w:rsidP="0006656A">
            <w:pPr>
              <w:pStyle w:val="Default"/>
              <w:rPr>
                <w:rFonts w:asciiTheme="minorHAnsi" w:hAnsiTheme="minorHAnsi" w:cstheme="minorHAnsi"/>
              </w:rPr>
            </w:pPr>
            <w:r>
              <w:rPr>
                <w:rFonts w:asciiTheme="minorHAnsi" w:hAnsiTheme="minorHAnsi" w:cstheme="minorHAnsi"/>
              </w:rPr>
              <w:t xml:space="preserve">Increasing staff confidence in teaching pupils with dyslexia and dyscalculia. </w:t>
            </w:r>
          </w:p>
        </w:tc>
        <w:tc>
          <w:tcPr>
            <w:tcW w:w="2149" w:type="dxa"/>
            <w:shd w:val="clear" w:color="auto" w:fill="FFFFFF" w:themeFill="background1"/>
          </w:tcPr>
          <w:p w14:paraId="5314FAE0" w14:textId="77777777" w:rsidR="001F7BDD" w:rsidRPr="00120983" w:rsidRDefault="001F7BDD" w:rsidP="0006656A">
            <w:pPr>
              <w:pStyle w:val="Default"/>
              <w:rPr>
                <w:rFonts w:asciiTheme="minorHAnsi" w:hAnsiTheme="minorHAnsi" w:cstheme="minorHAnsi"/>
              </w:rPr>
            </w:pPr>
            <w:r>
              <w:rPr>
                <w:rFonts w:asciiTheme="minorHAnsi" w:hAnsiTheme="minorHAnsi" w:cstheme="minorHAnsi"/>
              </w:rPr>
              <w:t>As required depending on turnover of staff</w:t>
            </w:r>
          </w:p>
        </w:tc>
        <w:tc>
          <w:tcPr>
            <w:tcW w:w="2270" w:type="dxa"/>
            <w:shd w:val="clear" w:color="auto" w:fill="FFFFFF" w:themeFill="background1"/>
          </w:tcPr>
          <w:p w14:paraId="66E94EF8" w14:textId="77777777" w:rsidR="001F7BDD" w:rsidRPr="00120983" w:rsidRDefault="001F7BDD" w:rsidP="0006656A">
            <w:pPr>
              <w:pStyle w:val="Default"/>
              <w:rPr>
                <w:rFonts w:asciiTheme="minorHAnsi" w:hAnsiTheme="minorHAnsi" w:cstheme="minorHAnsi"/>
              </w:rPr>
            </w:pPr>
            <w:r w:rsidRPr="00120983">
              <w:rPr>
                <w:rFonts w:asciiTheme="minorHAnsi" w:hAnsiTheme="minorHAnsi" w:cstheme="minorHAnsi"/>
              </w:rPr>
              <w:t>Staff have a developing understanding of how to meet the needs of pupils with dyslexia and dyscalculia within their classes.</w:t>
            </w:r>
          </w:p>
        </w:tc>
        <w:tc>
          <w:tcPr>
            <w:tcW w:w="2531" w:type="dxa"/>
            <w:shd w:val="clear" w:color="auto" w:fill="FFFFFF" w:themeFill="background1"/>
          </w:tcPr>
          <w:p w14:paraId="1F877A01" w14:textId="77777777" w:rsidR="001F7BDD" w:rsidRPr="00120983" w:rsidRDefault="001F7BDD" w:rsidP="0006656A">
            <w:pPr>
              <w:pStyle w:val="Default"/>
              <w:rPr>
                <w:rFonts w:asciiTheme="minorHAnsi" w:hAnsiTheme="minorHAnsi" w:cstheme="minorHAnsi"/>
              </w:rPr>
            </w:pPr>
            <w:r w:rsidRPr="00120983">
              <w:rPr>
                <w:rFonts w:asciiTheme="minorHAnsi" w:hAnsiTheme="minorHAnsi" w:cstheme="minorHAnsi"/>
              </w:rPr>
              <w:t xml:space="preserve">To ensure that staff are aware of the specific needs of pupils within our school and that </w:t>
            </w:r>
            <w:r>
              <w:rPr>
                <w:rFonts w:asciiTheme="minorHAnsi" w:hAnsiTheme="minorHAnsi" w:cstheme="minorHAnsi"/>
              </w:rPr>
              <w:t xml:space="preserve">they feel confidently equipped with strategies to meet these needs. </w:t>
            </w:r>
          </w:p>
        </w:tc>
        <w:tc>
          <w:tcPr>
            <w:tcW w:w="2169" w:type="dxa"/>
            <w:shd w:val="clear" w:color="auto" w:fill="FFFFFF" w:themeFill="background1"/>
          </w:tcPr>
          <w:p w14:paraId="2B604025" w14:textId="77777777" w:rsidR="001F7BDD" w:rsidRPr="00120983" w:rsidRDefault="001F7BDD" w:rsidP="0006656A">
            <w:pPr>
              <w:pStyle w:val="Default"/>
              <w:rPr>
                <w:rFonts w:asciiTheme="minorHAnsi" w:hAnsiTheme="minorHAnsi" w:cstheme="minorHAnsi"/>
              </w:rPr>
            </w:pPr>
          </w:p>
        </w:tc>
      </w:tr>
      <w:tr w:rsidR="0006656A" w14:paraId="5ABEA1CF" w14:textId="77777777" w:rsidTr="00BD7AB1">
        <w:tc>
          <w:tcPr>
            <w:tcW w:w="2533" w:type="dxa"/>
            <w:vMerge/>
            <w:shd w:val="clear" w:color="auto" w:fill="FFFFFF" w:themeFill="background1"/>
          </w:tcPr>
          <w:p w14:paraId="09A7CC0E" w14:textId="77777777" w:rsidR="0006656A" w:rsidRPr="00120983" w:rsidRDefault="0006656A" w:rsidP="0006656A">
            <w:pPr>
              <w:pStyle w:val="Default"/>
              <w:rPr>
                <w:rFonts w:asciiTheme="minorHAnsi" w:hAnsiTheme="minorHAnsi" w:cstheme="minorHAnsi"/>
              </w:rPr>
            </w:pPr>
          </w:p>
        </w:tc>
        <w:tc>
          <w:tcPr>
            <w:tcW w:w="2296" w:type="dxa"/>
            <w:shd w:val="clear" w:color="auto" w:fill="FFFFFF" w:themeFill="background1"/>
          </w:tcPr>
          <w:p w14:paraId="054BF5C1"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Update medical information in </w:t>
            </w:r>
            <w:r w:rsidR="001F7BDD" w:rsidRPr="00120983">
              <w:rPr>
                <w:rFonts w:asciiTheme="minorHAnsi" w:hAnsiTheme="minorHAnsi" w:cstheme="minorHAnsi"/>
              </w:rPr>
              <w:t>pupils’</w:t>
            </w:r>
            <w:r w:rsidRPr="00120983">
              <w:rPr>
                <w:rFonts w:asciiTheme="minorHAnsi" w:hAnsiTheme="minorHAnsi" w:cstheme="minorHAnsi"/>
              </w:rPr>
              <w:t xml:space="preserve"> files. </w:t>
            </w:r>
          </w:p>
          <w:p w14:paraId="4E1F9739"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Ensure that first aid certificates are updated when necessary and that staff are trained to meet the needs of more complex medical needs such as diabetes. </w:t>
            </w:r>
          </w:p>
        </w:tc>
        <w:tc>
          <w:tcPr>
            <w:tcW w:w="2149" w:type="dxa"/>
            <w:shd w:val="clear" w:color="auto" w:fill="FFFFFF" w:themeFill="background1"/>
          </w:tcPr>
          <w:p w14:paraId="2CF942B2"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Annually and then ongoing. </w:t>
            </w:r>
          </w:p>
          <w:p w14:paraId="71806A19"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First Aid training is undertaken when required. </w:t>
            </w:r>
          </w:p>
        </w:tc>
        <w:tc>
          <w:tcPr>
            <w:tcW w:w="2270" w:type="dxa"/>
            <w:shd w:val="clear" w:color="auto" w:fill="FFFFFF" w:themeFill="background1"/>
          </w:tcPr>
          <w:p w14:paraId="66732D34"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SENCO </w:t>
            </w:r>
          </w:p>
          <w:p w14:paraId="6B9A01EC" w14:textId="77777777" w:rsidR="0006656A" w:rsidRPr="00120983" w:rsidRDefault="001F7BDD" w:rsidP="0006656A">
            <w:pPr>
              <w:pStyle w:val="Default"/>
              <w:rPr>
                <w:rFonts w:asciiTheme="minorHAnsi" w:hAnsiTheme="minorHAnsi" w:cstheme="minorHAnsi"/>
              </w:rPr>
            </w:pPr>
            <w:r>
              <w:rPr>
                <w:rFonts w:asciiTheme="minorHAnsi" w:hAnsiTheme="minorHAnsi" w:cstheme="minorHAnsi"/>
              </w:rPr>
              <w:t>Admin staff</w:t>
            </w:r>
          </w:p>
          <w:p w14:paraId="0E48B95E"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SLT </w:t>
            </w:r>
          </w:p>
        </w:tc>
        <w:tc>
          <w:tcPr>
            <w:tcW w:w="2531" w:type="dxa"/>
            <w:shd w:val="clear" w:color="auto" w:fill="FFFFFF" w:themeFill="background1"/>
          </w:tcPr>
          <w:p w14:paraId="16FBFDBA" w14:textId="77777777" w:rsidR="0006656A" w:rsidRPr="00120983" w:rsidRDefault="0006656A" w:rsidP="0006656A">
            <w:pPr>
              <w:pStyle w:val="Default"/>
              <w:rPr>
                <w:rFonts w:asciiTheme="minorHAnsi" w:hAnsiTheme="minorHAnsi" w:cstheme="minorHAnsi"/>
              </w:rPr>
            </w:pPr>
            <w:r w:rsidRPr="00120983">
              <w:rPr>
                <w:rFonts w:asciiTheme="minorHAnsi" w:hAnsiTheme="minorHAnsi" w:cstheme="minorHAnsi"/>
              </w:rPr>
              <w:t xml:space="preserve">Staff are aware of children who have medical needs within school and are trained to manage these effectively. </w:t>
            </w:r>
          </w:p>
        </w:tc>
        <w:tc>
          <w:tcPr>
            <w:tcW w:w="2169" w:type="dxa"/>
            <w:shd w:val="clear" w:color="auto" w:fill="FFFFFF" w:themeFill="background1"/>
          </w:tcPr>
          <w:p w14:paraId="5C419359" w14:textId="77777777" w:rsidR="0006656A" w:rsidRPr="00120983" w:rsidRDefault="0006656A" w:rsidP="0006656A">
            <w:pPr>
              <w:pStyle w:val="Default"/>
              <w:rPr>
                <w:rFonts w:asciiTheme="minorHAnsi" w:hAnsiTheme="minorHAnsi" w:cstheme="minorHAnsi"/>
              </w:rPr>
            </w:pPr>
          </w:p>
        </w:tc>
      </w:tr>
      <w:tr w:rsidR="00A21DAC" w14:paraId="1BF776E6" w14:textId="77777777" w:rsidTr="00A5166E">
        <w:tc>
          <w:tcPr>
            <w:tcW w:w="13948" w:type="dxa"/>
            <w:gridSpan w:val="6"/>
            <w:shd w:val="clear" w:color="auto" w:fill="8EAADB" w:themeFill="accent1" w:themeFillTint="99"/>
          </w:tcPr>
          <w:p w14:paraId="5E52724A" w14:textId="77777777" w:rsidR="00A21DAC" w:rsidRDefault="00A21DAC" w:rsidP="00A21DAC">
            <w:pPr>
              <w:jc w:val="center"/>
              <w:rPr>
                <w:rFonts w:ascii="Calibri" w:hAnsi="Calibri" w:cs="Calibri"/>
                <w:b/>
                <w:sz w:val="32"/>
                <w:szCs w:val="32"/>
              </w:rPr>
            </w:pPr>
            <w:r>
              <w:rPr>
                <w:rFonts w:ascii="Calibri" w:hAnsi="Calibri" w:cs="Calibri"/>
                <w:b/>
                <w:sz w:val="32"/>
                <w:szCs w:val="32"/>
              </w:rPr>
              <w:t>Access to information</w:t>
            </w:r>
          </w:p>
        </w:tc>
      </w:tr>
      <w:tr w:rsidR="00A21DAC" w14:paraId="3D60880A" w14:textId="77777777" w:rsidTr="00BD7AB1">
        <w:tc>
          <w:tcPr>
            <w:tcW w:w="2533" w:type="dxa"/>
            <w:shd w:val="clear" w:color="auto" w:fill="D9E2F3" w:themeFill="accent1" w:themeFillTint="33"/>
          </w:tcPr>
          <w:p w14:paraId="7F990C40" w14:textId="77777777" w:rsidR="00A21DAC" w:rsidRDefault="00A21DAC" w:rsidP="00A21DAC">
            <w:pPr>
              <w:jc w:val="center"/>
              <w:rPr>
                <w:rFonts w:ascii="Calibri" w:hAnsi="Calibri" w:cs="Calibri"/>
                <w:b/>
                <w:sz w:val="32"/>
                <w:szCs w:val="32"/>
              </w:rPr>
            </w:pPr>
            <w:r>
              <w:rPr>
                <w:rFonts w:ascii="Calibri" w:hAnsi="Calibri" w:cs="Calibri"/>
                <w:b/>
                <w:sz w:val="32"/>
                <w:szCs w:val="32"/>
              </w:rPr>
              <w:lastRenderedPageBreak/>
              <w:t>Target</w:t>
            </w:r>
          </w:p>
        </w:tc>
        <w:tc>
          <w:tcPr>
            <w:tcW w:w="2296" w:type="dxa"/>
            <w:shd w:val="clear" w:color="auto" w:fill="D9E2F3" w:themeFill="accent1" w:themeFillTint="33"/>
          </w:tcPr>
          <w:p w14:paraId="2D77E405" w14:textId="77777777" w:rsidR="00A21DAC" w:rsidRDefault="00A21DAC" w:rsidP="00A21DAC">
            <w:pPr>
              <w:jc w:val="center"/>
              <w:rPr>
                <w:rFonts w:ascii="Calibri" w:hAnsi="Calibri" w:cs="Calibri"/>
                <w:b/>
                <w:sz w:val="32"/>
                <w:szCs w:val="32"/>
              </w:rPr>
            </w:pPr>
            <w:r>
              <w:rPr>
                <w:rFonts w:ascii="Calibri" w:hAnsi="Calibri" w:cs="Calibri"/>
                <w:b/>
                <w:sz w:val="32"/>
                <w:szCs w:val="32"/>
              </w:rPr>
              <w:t>Strategies</w:t>
            </w:r>
          </w:p>
        </w:tc>
        <w:tc>
          <w:tcPr>
            <w:tcW w:w="2149" w:type="dxa"/>
            <w:shd w:val="clear" w:color="auto" w:fill="D9E2F3" w:themeFill="accent1" w:themeFillTint="33"/>
          </w:tcPr>
          <w:p w14:paraId="6B735587" w14:textId="77777777" w:rsidR="00A21DAC" w:rsidRDefault="00A21DAC" w:rsidP="00A21DAC">
            <w:pPr>
              <w:jc w:val="center"/>
              <w:rPr>
                <w:rFonts w:ascii="Calibri" w:hAnsi="Calibri" w:cs="Calibri"/>
                <w:b/>
                <w:sz w:val="32"/>
                <w:szCs w:val="32"/>
              </w:rPr>
            </w:pPr>
            <w:r>
              <w:rPr>
                <w:rFonts w:ascii="Calibri" w:hAnsi="Calibri" w:cs="Calibri"/>
                <w:b/>
                <w:sz w:val="32"/>
                <w:szCs w:val="32"/>
              </w:rPr>
              <w:t>Timescale</w:t>
            </w:r>
          </w:p>
        </w:tc>
        <w:tc>
          <w:tcPr>
            <w:tcW w:w="2270" w:type="dxa"/>
            <w:shd w:val="clear" w:color="auto" w:fill="D9E2F3" w:themeFill="accent1" w:themeFillTint="33"/>
          </w:tcPr>
          <w:p w14:paraId="42A50159" w14:textId="77777777" w:rsidR="00A21DAC" w:rsidRDefault="00A21DAC" w:rsidP="00A21DAC">
            <w:pPr>
              <w:jc w:val="center"/>
              <w:rPr>
                <w:rFonts w:ascii="Calibri" w:hAnsi="Calibri" w:cs="Calibri"/>
                <w:b/>
                <w:sz w:val="32"/>
                <w:szCs w:val="32"/>
              </w:rPr>
            </w:pPr>
            <w:r>
              <w:rPr>
                <w:rFonts w:ascii="Calibri" w:hAnsi="Calibri" w:cs="Calibri"/>
                <w:b/>
                <w:sz w:val="32"/>
                <w:szCs w:val="32"/>
              </w:rPr>
              <w:t>Responsibility</w:t>
            </w:r>
          </w:p>
        </w:tc>
        <w:tc>
          <w:tcPr>
            <w:tcW w:w="2531" w:type="dxa"/>
            <w:shd w:val="clear" w:color="auto" w:fill="D9E2F3" w:themeFill="accent1" w:themeFillTint="33"/>
          </w:tcPr>
          <w:p w14:paraId="4F317CFC" w14:textId="77777777" w:rsidR="00A21DAC" w:rsidRDefault="00A21DAC" w:rsidP="00A21DAC">
            <w:pPr>
              <w:jc w:val="center"/>
              <w:rPr>
                <w:rFonts w:ascii="Calibri" w:hAnsi="Calibri" w:cs="Calibri"/>
                <w:b/>
                <w:sz w:val="32"/>
                <w:szCs w:val="32"/>
              </w:rPr>
            </w:pPr>
            <w:r>
              <w:rPr>
                <w:rFonts w:ascii="Calibri" w:hAnsi="Calibri" w:cs="Calibri"/>
                <w:b/>
                <w:sz w:val="32"/>
                <w:szCs w:val="32"/>
              </w:rPr>
              <w:t>Success Criteria</w:t>
            </w:r>
          </w:p>
        </w:tc>
        <w:tc>
          <w:tcPr>
            <w:tcW w:w="2169" w:type="dxa"/>
            <w:shd w:val="clear" w:color="auto" w:fill="D9E2F3" w:themeFill="accent1" w:themeFillTint="33"/>
          </w:tcPr>
          <w:p w14:paraId="3894BE97" w14:textId="77777777" w:rsidR="00A21DAC" w:rsidRDefault="00A21DAC" w:rsidP="00A21DAC">
            <w:pPr>
              <w:jc w:val="center"/>
              <w:rPr>
                <w:rFonts w:ascii="Calibri" w:hAnsi="Calibri" w:cs="Calibri"/>
                <w:b/>
                <w:sz w:val="32"/>
                <w:szCs w:val="32"/>
              </w:rPr>
            </w:pPr>
            <w:r>
              <w:rPr>
                <w:rFonts w:ascii="Calibri" w:hAnsi="Calibri" w:cs="Calibri"/>
                <w:b/>
                <w:sz w:val="32"/>
                <w:szCs w:val="32"/>
              </w:rPr>
              <w:t>Evaluation</w:t>
            </w:r>
          </w:p>
        </w:tc>
      </w:tr>
      <w:tr w:rsidR="00A738D5" w14:paraId="5B0411E2" w14:textId="77777777" w:rsidTr="00BD7AB1">
        <w:tc>
          <w:tcPr>
            <w:tcW w:w="2533" w:type="dxa"/>
          </w:tcPr>
          <w:p w14:paraId="3B4FB1AA"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To ensure that information for parents/carers/visitors/ </w:t>
            </w:r>
          </w:p>
          <w:p w14:paraId="7B5F8BEA" w14:textId="77777777" w:rsidR="00A738D5" w:rsidRPr="00120983" w:rsidRDefault="00050826" w:rsidP="00A738D5">
            <w:pPr>
              <w:pStyle w:val="Default"/>
              <w:rPr>
                <w:rFonts w:asciiTheme="minorHAnsi" w:hAnsiTheme="minorHAnsi" w:cstheme="minorHAnsi"/>
              </w:rPr>
            </w:pPr>
            <w:r>
              <w:rPr>
                <w:rFonts w:asciiTheme="minorHAnsi" w:hAnsiTheme="minorHAnsi" w:cstheme="minorHAnsi"/>
              </w:rPr>
              <w:t>p</w:t>
            </w:r>
            <w:r w:rsidR="00A738D5" w:rsidRPr="00120983">
              <w:rPr>
                <w:rFonts w:asciiTheme="minorHAnsi" w:hAnsiTheme="minorHAnsi" w:cstheme="minorHAnsi"/>
              </w:rPr>
              <w:t xml:space="preserve">otential parents are accessible. </w:t>
            </w:r>
          </w:p>
        </w:tc>
        <w:tc>
          <w:tcPr>
            <w:tcW w:w="2296" w:type="dxa"/>
          </w:tcPr>
          <w:p w14:paraId="1B8782F3"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Check that the information regarding SEND such as the SEND information report, local offer, policy, accessibility plan is available on the school website and is easily accessible. </w:t>
            </w:r>
          </w:p>
          <w:p w14:paraId="38B77055"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Ensure that paper copies are readily available should they be requested by parents/visitors who do not have access to the internet. </w:t>
            </w:r>
          </w:p>
        </w:tc>
        <w:tc>
          <w:tcPr>
            <w:tcW w:w="2149" w:type="dxa"/>
          </w:tcPr>
          <w:p w14:paraId="705D2E5D"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Ongoing </w:t>
            </w:r>
          </w:p>
        </w:tc>
        <w:tc>
          <w:tcPr>
            <w:tcW w:w="2270" w:type="dxa"/>
          </w:tcPr>
          <w:p w14:paraId="41C89C8C"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SENCO </w:t>
            </w:r>
          </w:p>
        </w:tc>
        <w:tc>
          <w:tcPr>
            <w:tcW w:w="2531" w:type="dxa"/>
          </w:tcPr>
          <w:p w14:paraId="482A7CF4"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Parents/carers/visitors/ potential parents are able to access information about the school easily and in a relevant form for them. </w:t>
            </w:r>
          </w:p>
        </w:tc>
        <w:tc>
          <w:tcPr>
            <w:tcW w:w="2169" w:type="dxa"/>
          </w:tcPr>
          <w:p w14:paraId="21086B2B" w14:textId="77777777" w:rsidR="00A738D5" w:rsidRPr="00120983" w:rsidRDefault="00A738D5" w:rsidP="00A738D5">
            <w:pPr>
              <w:jc w:val="center"/>
              <w:rPr>
                <w:rFonts w:asciiTheme="minorHAnsi" w:hAnsiTheme="minorHAnsi" w:cstheme="minorHAnsi"/>
                <w:b/>
              </w:rPr>
            </w:pPr>
          </w:p>
        </w:tc>
      </w:tr>
      <w:tr w:rsidR="00A738D5" w14:paraId="057C9AF4" w14:textId="77777777" w:rsidTr="00BD7AB1">
        <w:tc>
          <w:tcPr>
            <w:tcW w:w="2533" w:type="dxa"/>
            <w:vMerge w:val="restart"/>
          </w:tcPr>
          <w:p w14:paraId="462EECF5" w14:textId="77777777" w:rsidR="00A738D5" w:rsidRPr="00120983" w:rsidRDefault="00A738D5" w:rsidP="00C91D61">
            <w:pPr>
              <w:pStyle w:val="Default"/>
              <w:rPr>
                <w:rFonts w:asciiTheme="minorHAnsi" w:hAnsiTheme="minorHAnsi" w:cstheme="minorHAnsi"/>
              </w:rPr>
            </w:pPr>
            <w:r w:rsidRPr="00120983">
              <w:rPr>
                <w:rFonts w:asciiTheme="minorHAnsi" w:hAnsiTheme="minorHAnsi" w:cstheme="minorHAnsi"/>
              </w:rPr>
              <w:t xml:space="preserve">Ensure that the languages of our school community are reflected around school and that parents who do not have English as their first language are still able to access information from school. </w:t>
            </w:r>
          </w:p>
          <w:p w14:paraId="11455563" w14:textId="77777777" w:rsidR="00A738D5" w:rsidRPr="00120983" w:rsidRDefault="00A738D5" w:rsidP="00A738D5">
            <w:pPr>
              <w:jc w:val="center"/>
              <w:rPr>
                <w:rFonts w:asciiTheme="minorHAnsi" w:hAnsiTheme="minorHAnsi" w:cstheme="minorHAnsi"/>
                <w:b/>
              </w:rPr>
            </w:pPr>
          </w:p>
        </w:tc>
        <w:tc>
          <w:tcPr>
            <w:tcW w:w="2296" w:type="dxa"/>
          </w:tcPr>
          <w:p w14:paraId="2BE97D66"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Ensure that there are multilingual signs in classrooms relevant for pupils </w:t>
            </w:r>
          </w:p>
        </w:tc>
        <w:tc>
          <w:tcPr>
            <w:tcW w:w="2149" w:type="dxa"/>
          </w:tcPr>
          <w:p w14:paraId="377C8201"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Ongoing </w:t>
            </w:r>
          </w:p>
        </w:tc>
        <w:tc>
          <w:tcPr>
            <w:tcW w:w="2270" w:type="dxa"/>
          </w:tcPr>
          <w:p w14:paraId="3E9432EF"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EAL coordinator </w:t>
            </w:r>
          </w:p>
        </w:tc>
        <w:tc>
          <w:tcPr>
            <w:tcW w:w="2531" w:type="dxa"/>
          </w:tcPr>
          <w:p w14:paraId="5672DB1B"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Our school global community is reflected throughout. </w:t>
            </w:r>
          </w:p>
        </w:tc>
        <w:tc>
          <w:tcPr>
            <w:tcW w:w="2169" w:type="dxa"/>
          </w:tcPr>
          <w:p w14:paraId="0F4C8450" w14:textId="77777777" w:rsidR="00A738D5" w:rsidRPr="00120983" w:rsidRDefault="00A738D5" w:rsidP="00A738D5">
            <w:pPr>
              <w:jc w:val="center"/>
              <w:rPr>
                <w:rFonts w:asciiTheme="minorHAnsi" w:hAnsiTheme="minorHAnsi" w:cstheme="minorHAnsi"/>
                <w:b/>
              </w:rPr>
            </w:pPr>
          </w:p>
        </w:tc>
      </w:tr>
      <w:tr w:rsidR="00A738D5" w14:paraId="47C9C917" w14:textId="77777777" w:rsidTr="00BD7AB1">
        <w:tc>
          <w:tcPr>
            <w:tcW w:w="2533" w:type="dxa"/>
            <w:vMerge/>
          </w:tcPr>
          <w:p w14:paraId="1851245C" w14:textId="77777777" w:rsidR="00A738D5" w:rsidRPr="00120983" w:rsidRDefault="00A738D5" w:rsidP="00A738D5">
            <w:pPr>
              <w:jc w:val="center"/>
              <w:rPr>
                <w:rFonts w:asciiTheme="minorHAnsi" w:hAnsiTheme="minorHAnsi" w:cstheme="minorHAnsi"/>
                <w:b/>
              </w:rPr>
            </w:pPr>
          </w:p>
        </w:tc>
        <w:tc>
          <w:tcPr>
            <w:tcW w:w="2296" w:type="dxa"/>
          </w:tcPr>
          <w:p w14:paraId="7BECAD38"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Ensure a translator is made available to parents/carer when required for meetings etc </w:t>
            </w:r>
          </w:p>
          <w:p w14:paraId="41BE2857"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Translate parent letters and information for </w:t>
            </w:r>
            <w:r w:rsidRPr="00120983">
              <w:rPr>
                <w:rFonts w:asciiTheme="minorHAnsi" w:hAnsiTheme="minorHAnsi" w:cstheme="minorHAnsi"/>
              </w:rPr>
              <w:lastRenderedPageBreak/>
              <w:t>home into native language so parents can access information.</w:t>
            </w:r>
          </w:p>
        </w:tc>
        <w:tc>
          <w:tcPr>
            <w:tcW w:w="2149" w:type="dxa"/>
          </w:tcPr>
          <w:p w14:paraId="371E7A22"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lastRenderedPageBreak/>
              <w:t xml:space="preserve">Ongoing </w:t>
            </w:r>
          </w:p>
        </w:tc>
        <w:tc>
          <w:tcPr>
            <w:tcW w:w="2270" w:type="dxa"/>
          </w:tcPr>
          <w:p w14:paraId="27402CBD"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Child and Family Worker </w:t>
            </w:r>
          </w:p>
        </w:tc>
        <w:tc>
          <w:tcPr>
            <w:tcW w:w="2531" w:type="dxa"/>
          </w:tcPr>
          <w:p w14:paraId="640125F3" w14:textId="77777777" w:rsidR="00A738D5" w:rsidRPr="00120983" w:rsidRDefault="00A738D5" w:rsidP="00A738D5">
            <w:pPr>
              <w:pStyle w:val="Default"/>
              <w:rPr>
                <w:rFonts w:asciiTheme="minorHAnsi" w:hAnsiTheme="minorHAnsi" w:cstheme="minorHAnsi"/>
              </w:rPr>
            </w:pPr>
            <w:r w:rsidRPr="00120983">
              <w:rPr>
                <w:rFonts w:asciiTheme="minorHAnsi" w:hAnsiTheme="minorHAnsi" w:cstheme="minorHAnsi"/>
              </w:rPr>
              <w:t xml:space="preserve">Parents who may struggle to communicate in English are able to access information in their own language wherever possible. </w:t>
            </w:r>
          </w:p>
        </w:tc>
        <w:tc>
          <w:tcPr>
            <w:tcW w:w="2169" w:type="dxa"/>
          </w:tcPr>
          <w:p w14:paraId="1B19CC92" w14:textId="77777777" w:rsidR="00A738D5" w:rsidRPr="00120983" w:rsidRDefault="00A738D5" w:rsidP="00A738D5">
            <w:pPr>
              <w:jc w:val="center"/>
              <w:rPr>
                <w:rFonts w:asciiTheme="minorHAnsi" w:hAnsiTheme="minorHAnsi" w:cstheme="minorHAnsi"/>
                <w:b/>
              </w:rPr>
            </w:pPr>
          </w:p>
        </w:tc>
      </w:tr>
    </w:tbl>
    <w:p w14:paraId="23345F35" w14:textId="77777777" w:rsidR="00A5166E" w:rsidRPr="00A4216C" w:rsidRDefault="00A5166E" w:rsidP="00A5166E">
      <w:pPr>
        <w:jc w:val="center"/>
        <w:rPr>
          <w:rFonts w:ascii="Calibri" w:hAnsi="Calibri" w:cs="Calibri"/>
          <w:b/>
          <w:sz w:val="32"/>
          <w:szCs w:val="32"/>
        </w:rPr>
      </w:pPr>
    </w:p>
    <w:p w14:paraId="2B3544A7" w14:textId="77777777" w:rsidR="001479AC" w:rsidRPr="00A5166E" w:rsidRDefault="001479AC" w:rsidP="00A5166E"/>
    <w:sectPr w:rsidR="001479AC" w:rsidRPr="00A5166E" w:rsidSect="00A5166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6E"/>
    <w:rsid w:val="00050826"/>
    <w:rsid w:val="00056593"/>
    <w:rsid w:val="0006656A"/>
    <w:rsid w:val="000B4D37"/>
    <w:rsid w:val="00120983"/>
    <w:rsid w:val="00142BEF"/>
    <w:rsid w:val="001479AC"/>
    <w:rsid w:val="001F7BDD"/>
    <w:rsid w:val="00452568"/>
    <w:rsid w:val="004F6AE2"/>
    <w:rsid w:val="00651FF5"/>
    <w:rsid w:val="006F11F5"/>
    <w:rsid w:val="00822298"/>
    <w:rsid w:val="009F29D0"/>
    <w:rsid w:val="00A21DAC"/>
    <w:rsid w:val="00A5166E"/>
    <w:rsid w:val="00A738D5"/>
    <w:rsid w:val="00BD7AB1"/>
    <w:rsid w:val="00BE7F0B"/>
    <w:rsid w:val="00C91D61"/>
    <w:rsid w:val="00D947C7"/>
    <w:rsid w:val="00E97799"/>
    <w:rsid w:val="00EB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B7CD"/>
  <w15:chartTrackingRefBased/>
  <w15:docId w15:val="{27900F93-4DEE-4452-85E6-70761B4D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6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7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fedac6-fd5f-470e-bdc0-5083efff6fe4" xsi:nil="true"/>
    <lcf76f155ced4ddcb4097134ff3c332f xmlns="62e35034-f551-42a5-a270-24edd4b7e3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DB5D759FADA40ACB3E6B0CCD2C306" ma:contentTypeVersion="17" ma:contentTypeDescription="Create a new document." ma:contentTypeScope="" ma:versionID="ef68fc1c0d16646fb53fd041594d5909">
  <xsd:schema xmlns:xsd="http://www.w3.org/2001/XMLSchema" xmlns:xs="http://www.w3.org/2001/XMLSchema" xmlns:p="http://schemas.microsoft.com/office/2006/metadata/properties" xmlns:ns2="62e35034-f551-42a5-a270-24edd4b7e326" xmlns:ns3="60fedac6-fd5f-470e-bdc0-5083efff6fe4" targetNamespace="http://schemas.microsoft.com/office/2006/metadata/properties" ma:root="true" ma:fieldsID="705cb1b82e25de458005a190f16a257b" ns2:_="" ns3:_="">
    <xsd:import namespace="62e35034-f551-42a5-a270-24edd4b7e326"/>
    <xsd:import namespace="60fedac6-fd5f-470e-bdc0-5083efff6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35034-f551-42a5-a270-24edd4b7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edac6-fd5f-470e-bdc0-5083efff6f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d84251-1a53-4966-974a-d3a14d6dc834}" ma:internalName="TaxCatchAll" ma:showField="CatchAllData" ma:web="60fedac6-fd5f-470e-bdc0-5083efff6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6D1FC-17B8-44AF-B5C0-B93519251220}">
  <ds:schemaRefs>
    <ds:schemaRef ds:uri="http://schemas.microsoft.com/sharepoint/v3/contenttype/forms"/>
  </ds:schemaRefs>
</ds:datastoreItem>
</file>

<file path=customXml/itemProps2.xml><?xml version="1.0" encoding="utf-8"?>
<ds:datastoreItem xmlns:ds="http://schemas.openxmlformats.org/officeDocument/2006/customXml" ds:itemID="{B94A7CCC-D97F-42E2-8648-6BC45F641BE3}">
  <ds:schemaRefs>
    <ds:schemaRef ds:uri="60fedac6-fd5f-470e-bdc0-5083efff6fe4"/>
    <ds:schemaRef ds:uri="62e35034-f551-42a5-a270-24edd4b7e326"/>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A07F8F-509F-4700-A835-E71372EADA87}"/>
</file>

<file path=docProps/app.xml><?xml version="1.0" encoding="utf-8"?>
<Properties xmlns="http://schemas.openxmlformats.org/officeDocument/2006/extended-properties" xmlns:vt="http://schemas.openxmlformats.org/officeDocument/2006/docPropsVTypes">
  <Template>Normal.dotm</Template>
  <TotalTime>0</TotalTime>
  <Pages>7</Pages>
  <Words>1135</Words>
  <Characters>6043</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Elsom</dc:creator>
  <cp:keywords/>
  <dc:description/>
  <cp:lastModifiedBy>Clare Hewerdine</cp:lastModifiedBy>
  <cp:revision>3</cp:revision>
  <dcterms:created xsi:type="dcterms:W3CDTF">2025-11-10T22:39:00Z</dcterms:created>
  <dcterms:modified xsi:type="dcterms:W3CDTF">2025-11-10T22:39:00Z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0x0101008F5DB5D759FADA40ACB3E6B0CCD2C306</vt:lpwstr>
  </property>
  <property fmtid="{D5CDD505-2E9C-101B-9397-08002B2CF9AE}" pid="3" name="MediaServiceImageTags">
    <vt:lpwstr/>
  </property>
</Properties>
</file>